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8" w:type="dxa"/>
        <w:jc w:val="center"/>
        <w:tblBorders>
          <w:top w:val="single" w:sz="18" w:space="0" w:color="auto"/>
          <w:bottom w:val="single" w:sz="18" w:space="0" w:color="auto"/>
          <w:insideH w:val="single" w:sz="18" w:space="0" w:color="auto"/>
        </w:tblBorders>
        <w:tblLayout w:type="fixed"/>
        <w:tblLook w:val="01E0" w:firstRow="1" w:lastRow="1" w:firstColumn="1" w:lastColumn="1" w:noHBand="0" w:noVBand="0"/>
      </w:tblPr>
      <w:tblGrid>
        <w:gridCol w:w="2388"/>
        <w:gridCol w:w="4957"/>
        <w:gridCol w:w="3083"/>
      </w:tblGrid>
      <w:tr w:rsidR="00BE566E" w:rsidTr="0007014B">
        <w:trPr>
          <w:jc w:val="center"/>
        </w:trPr>
        <w:tc>
          <w:tcPr>
            <w:tcW w:w="10428" w:type="dxa"/>
            <w:gridSpan w:val="3"/>
            <w:tcBorders>
              <w:bottom w:val="single" w:sz="24" w:space="0" w:color="auto"/>
            </w:tcBorders>
          </w:tcPr>
          <w:p w:rsidR="00BE566E" w:rsidRDefault="00BE566E" w:rsidP="00847A19">
            <w:pPr>
              <w:spacing w:before="120" w:after="120"/>
              <w:jc w:val="center"/>
              <w:rPr>
                <w:rFonts w:ascii="Times New Roman" w:hAnsi="Times New Roman"/>
                <w:b/>
                <w:caps/>
                <w:sz w:val="28"/>
              </w:rPr>
            </w:pPr>
            <w:bookmarkStart w:id="0" w:name="_GoBack"/>
            <w:bookmarkEnd w:id="0"/>
            <w:r>
              <w:rPr>
                <w:rFonts w:ascii="Times New Roman" w:hAnsi="Times New Roman"/>
                <w:b/>
                <w:caps/>
                <w:sz w:val="28"/>
              </w:rPr>
              <w:t>Федеральное агентство</w:t>
            </w:r>
          </w:p>
          <w:p w:rsidR="00BE566E" w:rsidRDefault="00BE566E" w:rsidP="00847A19">
            <w:pPr>
              <w:spacing w:before="120" w:after="120"/>
              <w:jc w:val="center"/>
              <w:rPr>
                <w:rFonts w:ascii="Times New Roman" w:hAnsi="Times New Roman"/>
                <w:b/>
                <w:caps/>
                <w:sz w:val="28"/>
              </w:rPr>
            </w:pPr>
            <w:r>
              <w:rPr>
                <w:rFonts w:ascii="Times New Roman" w:hAnsi="Times New Roman"/>
                <w:b/>
                <w:caps/>
                <w:sz w:val="28"/>
              </w:rPr>
              <w:t>по техническому регулированию и метрологии</w:t>
            </w:r>
          </w:p>
        </w:tc>
      </w:tr>
      <w:tr w:rsidR="00BE566E" w:rsidTr="0007014B">
        <w:trPr>
          <w:jc w:val="center"/>
        </w:trPr>
        <w:tc>
          <w:tcPr>
            <w:tcW w:w="2388" w:type="dxa"/>
            <w:tcBorders>
              <w:top w:val="single" w:sz="24" w:space="0" w:color="auto"/>
              <w:bottom w:val="single" w:sz="18" w:space="0" w:color="auto"/>
            </w:tcBorders>
            <w:vAlign w:val="center"/>
          </w:tcPr>
          <w:p w:rsidR="00BE566E" w:rsidRDefault="00BE566E" w:rsidP="00847A19">
            <w:pPr>
              <w:jc w:val="center"/>
              <w:rPr>
                <w:rFonts w:ascii="Times New Roman" w:hAnsi="Times New Roman"/>
                <w:sz w:val="28"/>
              </w:rPr>
            </w:pPr>
            <w:r>
              <w:object w:dxaOrig="7096" w:dyaOrig="4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65.45pt" o:ole="" fillcolor="window">
                  <v:imagedata r:id="rId9" o:title=""/>
                </v:shape>
                <o:OLEObject Type="Embed" ProgID="PBrush" ShapeID="_x0000_i1025" DrawAspect="Content" ObjectID="_1537696309" r:id="rId10"/>
              </w:object>
            </w:r>
          </w:p>
        </w:tc>
        <w:tc>
          <w:tcPr>
            <w:tcW w:w="4957" w:type="dxa"/>
            <w:tcBorders>
              <w:top w:val="single" w:sz="24" w:space="0" w:color="auto"/>
              <w:bottom w:val="single" w:sz="18" w:space="0" w:color="auto"/>
            </w:tcBorders>
            <w:vAlign w:val="center"/>
          </w:tcPr>
          <w:p w:rsidR="00BE566E" w:rsidRDefault="00214A0C" w:rsidP="00214A0C">
            <w:pPr>
              <w:spacing w:before="120" w:after="120" w:line="360" w:lineRule="auto"/>
              <w:jc w:val="center"/>
              <w:rPr>
                <w:rFonts w:ascii="Times New Roman" w:hAnsi="Times New Roman"/>
                <w:spacing w:val="20"/>
                <w:sz w:val="24"/>
              </w:rPr>
            </w:pPr>
            <w:r w:rsidRPr="00214A0C">
              <w:rPr>
                <w:rFonts w:ascii="Times New Roman" w:hAnsi="Times New Roman"/>
                <w:b/>
                <w:spacing w:val="40"/>
                <w:sz w:val="24"/>
              </w:rPr>
              <w:t>НАЦИОНАЛЬНЫЙ</w:t>
            </w:r>
            <w:r>
              <w:rPr>
                <w:rFonts w:ascii="Times New Roman" w:hAnsi="Times New Roman"/>
                <w:b/>
                <w:spacing w:val="20"/>
                <w:sz w:val="24"/>
              </w:rPr>
              <w:br/>
            </w:r>
            <w:r w:rsidRPr="00214A0C">
              <w:rPr>
                <w:rFonts w:ascii="Times New Roman" w:hAnsi="Times New Roman"/>
                <w:b/>
                <w:spacing w:val="40"/>
                <w:sz w:val="24"/>
              </w:rPr>
              <w:t>СТАНДАРТ</w:t>
            </w:r>
            <w:r w:rsidRPr="00214A0C">
              <w:rPr>
                <w:rFonts w:ascii="Times New Roman" w:hAnsi="Times New Roman"/>
                <w:b/>
                <w:spacing w:val="40"/>
                <w:sz w:val="24"/>
              </w:rPr>
              <w:br/>
              <w:t>РОССИЙСКО</w:t>
            </w:r>
            <w:r w:rsidR="00BE566E" w:rsidRPr="00214A0C">
              <w:rPr>
                <w:rFonts w:ascii="Times New Roman" w:hAnsi="Times New Roman"/>
                <w:b/>
                <w:spacing w:val="40"/>
                <w:sz w:val="24"/>
              </w:rPr>
              <w:t>Й</w:t>
            </w:r>
            <w:r w:rsidR="00BE566E" w:rsidRPr="00214A0C">
              <w:rPr>
                <w:rFonts w:ascii="Times New Roman" w:hAnsi="Times New Roman"/>
                <w:b/>
                <w:spacing w:val="40"/>
                <w:sz w:val="24"/>
              </w:rPr>
              <w:br/>
              <w:t>ФЕДЕРАЦИИ</w:t>
            </w:r>
          </w:p>
        </w:tc>
        <w:tc>
          <w:tcPr>
            <w:tcW w:w="3083" w:type="dxa"/>
            <w:tcBorders>
              <w:top w:val="single" w:sz="24" w:space="0" w:color="auto"/>
              <w:bottom w:val="single" w:sz="18" w:space="0" w:color="auto"/>
            </w:tcBorders>
            <w:vAlign w:val="center"/>
          </w:tcPr>
          <w:p w:rsidR="00BE566E" w:rsidRPr="00A75F1C" w:rsidRDefault="00BE566E" w:rsidP="000D121F">
            <w:pPr>
              <w:spacing w:line="276" w:lineRule="auto"/>
              <w:rPr>
                <w:rFonts w:ascii="Times New Roman" w:hAnsi="Times New Roman"/>
                <w:b/>
                <w:sz w:val="36"/>
              </w:rPr>
            </w:pPr>
            <w:r w:rsidRPr="00582F25">
              <w:rPr>
                <w:rFonts w:ascii="Times New Roman" w:hAnsi="Times New Roman"/>
                <w:b/>
                <w:sz w:val="36"/>
              </w:rPr>
              <w:t xml:space="preserve">ГОСТ Р </w:t>
            </w:r>
            <w:r w:rsidR="00A75F1C" w:rsidRPr="00582F25">
              <w:rPr>
                <w:rFonts w:ascii="Times New Roman" w:hAnsi="Times New Roman"/>
                <w:b/>
                <w:sz w:val="36"/>
              </w:rPr>
              <w:t>(проект первая</w:t>
            </w:r>
            <w:r w:rsidR="00A75F1C">
              <w:rPr>
                <w:rFonts w:ascii="Times New Roman" w:hAnsi="Times New Roman"/>
                <w:b/>
                <w:sz w:val="36"/>
              </w:rPr>
              <w:t xml:space="preserve"> реда</w:t>
            </w:r>
            <w:r w:rsidR="00A75F1C">
              <w:rPr>
                <w:rFonts w:ascii="Times New Roman" w:hAnsi="Times New Roman"/>
                <w:b/>
                <w:sz w:val="36"/>
              </w:rPr>
              <w:t>к</w:t>
            </w:r>
            <w:r w:rsidR="00A75F1C">
              <w:rPr>
                <w:rFonts w:ascii="Times New Roman" w:hAnsi="Times New Roman"/>
                <w:b/>
                <w:sz w:val="36"/>
              </w:rPr>
              <w:t>ция)</w:t>
            </w:r>
          </w:p>
        </w:tc>
      </w:tr>
    </w:tbl>
    <w:p w:rsidR="00BE566E" w:rsidRDefault="00BE566E" w:rsidP="00BE566E">
      <w:pPr>
        <w:rPr>
          <w:rFonts w:ascii="Times New Roman" w:hAnsi="Times New Roman"/>
          <w:sz w:val="28"/>
        </w:rPr>
      </w:pPr>
    </w:p>
    <w:p w:rsidR="00BE566E" w:rsidRDefault="00BE566E" w:rsidP="00BE566E">
      <w:pPr>
        <w:rPr>
          <w:rFonts w:ascii="Times New Roman" w:hAnsi="Times New Roman"/>
          <w:sz w:val="28"/>
        </w:rPr>
      </w:pPr>
    </w:p>
    <w:p w:rsidR="00BE566E" w:rsidRDefault="00BE566E" w:rsidP="00BE566E">
      <w:pPr>
        <w:rPr>
          <w:rFonts w:ascii="Times New Roman" w:hAnsi="Times New Roman"/>
          <w:sz w:val="28"/>
        </w:rPr>
      </w:pPr>
    </w:p>
    <w:p w:rsidR="00BE566E" w:rsidRDefault="00BE566E" w:rsidP="00116EB0">
      <w:pPr>
        <w:jc w:val="center"/>
        <w:rPr>
          <w:rFonts w:ascii="Times New Roman" w:hAnsi="Times New Roman"/>
          <w:sz w:val="28"/>
        </w:rPr>
      </w:pPr>
    </w:p>
    <w:p w:rsidR="006F6E36" w:rsidRPr="003A7455" w:rsidRDefault="00116EB0" w:rsidP="00116EB0">
      <w:pPr>
        <w:autoSpaceDE w:val="0"/>
        <w:autoSpaceDN w:val="0"/>
        <w:adjustRightInd w:val="0"/>
        <w:spacing w:after="0" w:line="360" w:lineRule="auto"/>
        <w:ind w:firstLine="709"/>
        <w:jc w:val="center"/>
        <w:rPr>
          <w:rFonts w:ascii="Arial" w:hAnsi="Arial" w:cs="Arial"/>
          <w:b/>
          <w:bCs/>
          <w:sz w:val="32"/>
          <w:szCs w:val="28"/>
        </w:rPr>
      </w:pPr>
      <w:r w:rsidRPr="003A7455">
        <w:rPr>
          <w:rFonts w:ascii="Arial" w:hAnsi="Arial" w:cs="Arial"/>
          <w:b/>
          <w:bCs/>
          <w:sz w:val="32"/>
          <w:szCs w:val="28"/>
        </w:rPr>
        <w:t xml:space="preserve">НЕРАЗРУЩАЮЩИЙ КОНТРОЛЬ СВАРНЫХ СОЕДИНЕНИЙ </w:t>
      </w:r>
    </w:p>
    <w:p w:rsidR="00116EB0" w:rsidRPr="003A7455" w:rsidRDefault="006F6E36" w:rsidP="00116EB0">
      <w:pPr>
        <w:autoSpaceDE w:val="0"/>
        <w:autoSpaceDN w:val="0"/>
        <w:adjustRightInd w:val="0"/>
        <w:spacing w:after="0" w:line="360" w:lineRule="auto"/>
        <w:ind w:firstLine="709"/>
        <w:jc w:val="center"/>
        <w:rPr>
          <w:rFonts w:ascii="Arial" w:hAnsi="Arial" w:cs="Arial"/>
          <w:b/>
          <w:bCs/>
          <w:sz w:val="32"/>
          <w:szCs w:val="28"/>
        </w:rPr>
      </w:pPr>
      <w:r w:rsidRPr="003A7455">
        <w:rPr>
          <w:rFonts w:ascii="Arial" w:hAnsi="Arial" w:cs="Arial"/>
          <w:b/>
          <w:bCs/>
          <w:sz w:val="32"/>
          <w:szCs w:val="28"/>
        </w:rPr>
        <w:t>ЭЛЕМЕНТОВ</w:t>
      </w:r>
      <w:r w:rsidR="00116EB0" w:rsidRPr="003A7455">
        <w:rPr>
          <w:rFonts w:ascii="Arial" w:hAnsi="Arial" w:cs="Arial"/>
          <w:b/>
          <w:bCs/>
          <w:sz w:val="32"/>
          <w:szCs w:val="28"/>
        </w:rPr>
        <w:t xml:space="preserve"> ИЗ ТЕРМОПЛАСТИЧНЫХ МАТЕРИАЛОВ</w:t>
      </w:r>
    </w:p>
    <w:p w:rsidR="00991ACE" w:rsidRPr="00116EB0" w:rsidRDefault="00E66E7D" w:rsidP="00991ACE">
      <w:pPr>
        <w:autoSpaceDE w:val="0"/>
        <w:autoSpaceDN w:val="0"/>
        <w:adjustRightInd w:val="0"/>
        <w:spacing w:after="0" w:line="360" w:lineRule="auto"/>
        <w:ind w:firstLine="709"/>
        <w:jc w:val="center"/>
        <w:rPr>
          <w:rFonts w:ascii="Arial" w:hAnsi="Arial" w:cs="Arial"/>
          <w:b/>
          <w:bCs/>
          <w:sz w:val="28"/>
          <w:szCs w:val="28"/>
        </w:rPr>
      </w:pPr>
      <w:r w:rsidRPr="007B5D4E">
        <w:rPr>
          <w:rFonts w:ascii="Arial" w:hAnsi="Arial" w:cs="Arial"/>
          <w:b/>
          <w:sz w:val="28"/>
          <w:szCs w:val="28"/>
        </w:rPr>
        <w:t>Часть</w:t>
      </w:r>
      <w:r w:rsidRPr="000B0A79">
        <w:rPr>
          <w:rFonts w:ascii="Arial" w:hAnsi="Arial" w:cs="Arial"/>
          <w:b/>
          <w:sz w:val="28"/>
          <w:szCs w:val="28"/>
        </w:rPr>
        <w:t xml:space="preserve"> </w:t>
      </w:r>
      <w:r w:rsidR="00991ACE">
        <w:rPr>
          <w:rFonts w:ascii="Arial" w:hAnsi="Arial" w:cs="Arial"/>
          <w:b/>
          <w:sz w:val="28"/>
          <w:szCs w:val="28"/>
        </w:rPr>
        <w:t>3</w:t>
      </w:r>
      <w:r w:rsidR="00991ACE" w:rsidRPr="00116EB0">
        <w:rPr>
          <w:rFonts w:ascii="Arial" w:hAnsi="Arial" w:cs="Arial"/>
          <w:b/>
          <w:sz w:val="28"/>
          <w:szCs w:val="28"/>
        </w:rPr>
        <w:t xml:space="preserve">. </w:t>
      </w:r>
      <w:r w:rsidR="00A9198C">
        <w:rPr>
          <w:rFonts w:ascii="Arial" w:hAnsi="Arial" w:cs="Arial"/>
          <w:b/>
          <w:bCs/>
          <w:sz w:val="28"/>
          <w:szCs w:val="28"/>
        </w:rPr>
        <w:t>Ультразвуковой контроль</w:t>
      </w:r>
    </w:p>
    <w:p w:rsidR="00BE566E" w:rsidRDefault="00BE566E" w:rsidP="00BE566E">
      <w:pPr>
        <w:jc w:val="center"/>
        <w:rPr>
          <w:rFonts w:ascii="Times New Roman" w:hAnsi="Times New Roman"/>
          <w:b/>
          <w:sz w:val="28"/>
        </w:rPr>
      </w:pPr>
    </w:p>
    <w:p w:rsidR="00E66E7D" w:rsidRDefault="00E66E7D" w:rsidP="00BE566E">
      <w:pPr>
        <w:jc w:val="center"/>
        <w:rPr>
          <w:rFonts w:ascii="Times New Roman" w:hAnsi="Times New Roman"/>
          <w:b/>
          <w:sz w:val="28"/>
        </w:rPr>
      </w:pPr>
    </w:p>
    <w:p w:rsidR="00BE566E" w:rsidRPr="00116EB0" w:rsidRDefault="006830F2" w:rsidP="00116EB0">
      <w:pPr>
        <w:jc w:val="center"/>
        <w:rPr>
          <w:rFonts w:ascii="Arial" w:hAnsi="Arial" w:cs="Arial"/>
          <w:b/>
          <w:bCs/>
          <w:sz w:val="28"/>
          <w:szCs w:val="28"/>
        </w:rPr>
      </w:pPr>
      <w:r w:rsidRPr="006830F2">
        <w:rPr>
          <w:rFonts w:ascii="Arial" w:hAnsi="Arial" w:cs="Arial"/>
          <w:b/>
          <w:bCs/>
          <w:sz w:val="28"/>
          <w:szCs w:val="28"/>
        </w:rPr>
        <w:t>(</w:t>
      </w:r>
      <w:r w:rsidR="00116EB0">
        <w:rPr>
          <w:rFonts w:ascii="Arial" w:hAnsi="Arial" w:cs="Arial"/>
          <w:b/>
          <w:bCs/>
          <w:sz w:val="28"/>
          <w:szCs w:val="28"/>
        </w:rPr>
        <w:t>EN</w:t>
      </w:r>
      <w:r w:rsidR="00E338DB">
        <w:rPr>
          <w:rFonts w:ascii="Arial" w:hAnsi="Arial" w:cs="Arial"/>
          <w:b/>
          <w:bCs/>
          <w:sz w:val="28"/>
          <w:szCs w:val="28"/>
        </w:rPr>
        <w:t> </w:t>
      </w:r>
      <w:r w:rsidR="00116EB0">
        <w:rPr>
          <w:rFonts w:ascii="Arial" w:hAnsi="Arial" w:cs="Arial"/>
          <w:b/>
          <w:bCs/>
          <w:sz w:val="28"/>
          <w:szCs w:val="28"/>
        </w:rPr>
        <w:t>13100</w:t>
      </w:r>
      <w:r w:rsidR="00A227FD">
        <w:rPr>
          <w:rFonts w:ascii="Arial" w:hAnsi="Arial" w:cs="Arial"/>
          <w:b/>
          <w:bCs/>
          <w:sz w:val="28"/>
          <w:szCs w:val="28"/>
        </w:rPr>
        <w:t>–</w:t>
      </w:r>
      <w:r w:rsidR="00991ACE">
        <w:rPr>
          <w:rFonts w:ascii="Arial" w:hAnsi="Arial" w:cs="Arial"/>
          <w:b/>
          <w:bCs/>
          <w:sz w:val="28"/>
          <w:szCs w:val="28"/>
        </w:rPr>
        <w:t>3</w:t>
      </w:r>
      <w:r w:rsidR="00116EB0">
        <w:rPr>
          <w:rFonts w:ascii="Arial" w:hAnsi="Arial" w:cs="Arial"/>
          <w:b/>
          <w:bCs/>
          <w:sz w:val="28"/>
          <w:szCs w:val="28"/>
        </w:rPr>
        <w:t>:20</w:t>
      </w:r>
      <w:r w:rsidR="00991ACE">
        <w:rPr>
          <w:rFonts w:ascii="Arial" w:hAnsi="Arial" w:cs="Arial"/>
          <w:b/>
          <w:bCs/>
          <w:sz w:val="28"/>
          <w:szCs w:val="28"/>
        </w:rPr>
        <w:t>13</w:t>
      </w:r>
      <w:r w:rsidR="00116EB0">
        <w:rPr>
          <w:rFonts w:ascii="Arial" w:hAnsi="Arial" w:cs="Arial"/>
          <w:b/>
          <w:bCs/>
          <w:sz w:val="28"/>
          <w:szCs w:val="28"/>
        </w:rPr>
        <w:t xml:space="preserve">, </w:t>
      </w:r>
      <w:r w:rsidR="00BE566E">
        <w:rPr>
          <w:rFonts w:ascii="Times New Roman" w:hAnsi="Times New Roman"/>
          <w:b/>
          <w:sz w:val="28"/>
          <w:lang w:val="en-US"/>
        </w:rPr>
        <w:t>IDT</w:t>
      </w:r>
      <w:r w:rsidR="00BE566E" w:rsidRPr="00116EB0">
        <w:rPr>
          <w:rFonts w:ascii="Times New Roman" w:hAnsi="Times New Roman"/>
          <w:b/>
          <w:sz w:val="28"/>
        </w:rPr>
        <w:t>)</w:t>
      </w:r>
    </w:p>
    <w:p w:rsidR="00BE566E" w:rsidRPr="00116EB0" w:rsidRDefault="00BE566E" w:rsidP="00BE566E">
      <w:pPr>
        <w:jc w:val="center"/>
        <w:rPr>
          <w:rFonts w:ascii="Times New Roman" w:hAnsi="Times New Roman"/>
          <w:b/>
          <w:sz w:val="28"/>
        </w:rPr>
      </w:pPr>
    </w:p>
    <w:p w:rsidR="00BE566E" w:rsidRPr="00116EB0" w:rsidRDefault="00BE566E" w:rsidP="00BE566E">
      <w:pPr>
        <w:jc w:val="center"/>
        <w:rPr>
          <w:rFonts w:ascii="Times New Roman" w:hAnsi="Times New Roman"/>
          <w:b/>
          <w:sz w:val="28"/>
        </w:rPr>
      </w:pPr>
    </w:p>
    <w:p w:rsidR="00116EB0" w:rsidRPr="003A7455" w:rsidRDefault="00116EB0" w:rsidP="00116EB0">
      <w:pPr>
        <w:jc w:val="center"/>
        <w:rPr>
          <w:rFonts w:ascii="Times New Roman" w:hAnsi="Times New Roman"/>
          <w:b/>
          <w:sz w:val="24"/>
        </w:rPr>
      </w:pPr>
      <w:r w:rsidRPr="003A7455">
        <w:rPr>
          <w:rFonts w:ascii="Times New Roman" w:hAnsi="Times New Roman"/>
          <w:b/>
          <w:sz w:val="24"/>
        </w:rPr>
        <w:t>Насто</w:t>
      </w:r>
      <w:r w:rsidR="00A675A3" w:rsidRPr="003A7455">
        <w:rPr>
          <w:rFonts w:ascii="Times New Roman" w:hAnsi="Times New Roman"/>
          <w:b/>
          <w:sz w:val="24"/>
        </w:rPr>
        <w:t>ящий проект стандарта не подлежи</w:t>
      </w:r>
      <w:r w:rsidRPr="003A7455">
        <w:rPr>
          <w:rFonts w:ascii="Times New Roman" w:hAnsi="Times New Roman"/>
          <w:b/>
          <w:sz w:val="24"/>
        </w:rPr>
        <w:t>т применению до его утверждения</w:t>
      </w:r>
    </w:p>
    <w:p w:rsidR="00116EB0" w:rsidRDefault="00116EB0" w:rsidP="00116EB0">
      <w:pPr>
        <w:jc w:val="center"/>
        <w:rPr>
          <w:rFonts w:ascii="Times New Roman" w:hAnsi="Times New Roman"/>
          <w:b/>
          <w:sz w:val="28"/>
        </w:rPr>
      </w:pPr>
    </w:p>
    <w:p w:rsidR="00116EB0" w:rsidRDefault="00116EB0" w:rsidP="00116EB0">
      <w:pPr>
        <w:jc w:val="center"/>
        <w:rPr>
          <w:rFonts w:ascii="Times New Roman" w:hAnsi="Times New Roman"/>
          <w:b/>
          <w:sz w:val="28"/>
        </w:rPr>
      </w:pPr>
    </w:p>
    <w:p w:rsidR="00116EB0" w:rsidRDefault="00116EB0" w:rsidP="00116EB0">
      <w:pPr>
        <w:jc w:val="center"/>
        <w:rPr>
          <w:rFonts w:ascii="Times New Roman" w:hAnsi="Times New Roman"/>
          <w:b/>
          <w:sz w:val="28"/>
        </w:rPr>
      </w:pPr>
    </w:p>
    <w:p w:rsidR="00116EB0" w:rsidRDefault="00116EB0" w:rsidP="00116EB0">
      <w:pPr>
        <w:jc w:val="center"/>
        <w:rPr>
          <w:rFonts w:ascii="Times New Roman" w:hAnsi="Times New Roman"/>
          <w:b/>
          <w:sz w:val="28"/>
        </w:rPr>
      </w:pPr>
    </w:p>
    <w:p w:rsidR="00116EB0" w:rsidRDefault="00116EB0" w:rsidP="00116EB0">
      <w:pPr>
        <w:jc w:val="center"/>
        <w:rPr>
          <w:rFonts w:ascii="Times New Roman" w:hAnsi="Times New Roman"/>
          <w:b/>
          <w:sz w:val="28"/>
        </w:rPr>
      </w:pPr>
    </w:p>
    <w:p w:rsidR="00214A0C" w:rsidRDefault="00214A0C" w:rsidP="00116EB0">
      <w:pPr>
        <w:jc w:val="center"/>
        <w:rPr>
          <w:rFonts w:ascii="Times New Roman" w:hAnsi="Times New Roman"/>
          <w:b/>
          <w:sz w:val="28"/>
        </w:rPr>
      </w:pPr>
    </w:p>
    <w:p w:rsidR="005F56C8" w:rsidRPr="00116EB0" w:rsidRDefault="005F56C8" w:rsidP="00116EB0">
      <w:pPr>
        <w:jc w:val="center"/>
        <w:rPr>
          <w:rFonts w:ascii="Times New Roman" w:hAnsi="Times New Roman"/>
          <w:b/>
          <w:sz w:val="28"/>
        </w:rPr>
      </w:pPr>
    </w:p>
    <w:tbl>
      <w:tblPr>
        <w:tblStyle w:val="a3"/>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2411"/>
      </w:tblGrid>
      <w:tr w:rsidR="00116EB0" w:rsidTr="00116EB0">
        <w:tc>
          <w:tcPr>
            <w:tcW w:w="1476" w:type="dxa"/>
            <w:vAlign w:val="center"/>
          </w:tcPr>
          <w:p w:rsidR="00116EB0" w:rsidRDefault="00116EB0" w:rsidP="00116EB0">
            <w:pPr>
              <w:autoSpaceDE w:val="0"/>
              <w:autoSpaceDN w:val="0"/>
              <w:adjustRightInd w:val="0"/>
              <w:spacing w:line="360" w:lineRule="auto"/>
              <w:rPr>
                <w:rFonts w:ascii="Arial" w:hAnsi="Arial" w:cs="Arial"/>
                <w:sz w:val="28"/>
                <w:szCs w:val="28"/>
                <w:lang w:val="en-US"/>
              </w:rPr>
            </w:pPr>
            <w:r>
              <w:rPr>
                <w:noProof/>
                <w:lang w:eastAsia="ru-RU"/>
              </w:rPr>
              <w:drawing>
                <wp:inline distT="0" distB="0" distL="0" distR="0" wp14:anchorId="13577352" wp14:editId="1CEFCDB5">
                  <wp:extent cx="797442" cy="574158"/>
                  <wp:effectExtent l="0" t="0" r="3175" b="0"/>
                  <wp:docPr id="2" name="Рисунок 2" descr="C:\Users\USER\AppData\Local\Temp\ns\FF49.files\image002.jpg"/>
                  <wp:cNvGraphicFramePr/>
                  <a:graphic xmlns:a="http://schemas.openxmlformats.org/drawingml/2006/main">
                    <a:graphicData uri="http://schemas.openxmlformats.org/drawingml/2006/picture">
                      <pic:pic xmlns:pic="http://schemas.openxmlformats.org/drawingml/2006/picture">
                        <pic:nvPicPr>
                          <pic:cNvPr id="2" name="Рисунок 2" descr="C:\Users\USER\AppData\Local\Temp\ns\FF49.files\image002.jpg"/>
                          <pic:cNvPicPr/>
                        </pic:nvPicPr>
                        <pic:blipFill>
                          <a:blip r:embed="rId11" r:link="rId12" cstate="print"/>
                          <a:srcRect/>
                          <a:stretch>
                            <a:fillRect/>
                          </a:stretch>
                        </pic:blipFill>
                        <pic:spPr bwMode="auto">
                          <a:xfrm>
                            <a:off x="0" y="0"/>
                            <a:ext cx="809367" cy="582744"/>
                          </a:xfrm>
                          <a:prstGeom prst="rect">
                            <a:avLst/>
                          </a:prstGeom>
                          <a:noFill/>
                          <a:ln w="9525">
                            <a:noFill/>
                            <a:miter lim="800000"/>
                            <a:headEnd/>
                            <a:tailEnd/>
                          </a:ln>
                        </pic:spPr>
                      </pic:pic>
                    </a:graphicData>
                  </a:graphic>
                </wp:inline>
              </w:drawing>
            </w:r>
          </w:p>
        </w:tc>
        <w:tc>
          <w:tcPr>
            <w:tcW w:w="2411" w:type="dxa"/>
          </w:tcPr>
          <w:p w:rsidR="00116EB0" w:rsidRPr="003A7455" w:rsidRDefault="00116EB0" w:rsidP="00116EB0">
            <w:pPr>
              <w:spacing w:line="276" w:lineRule="auto"/>
              <w:jc w:val="center"/>
              <w:rPr>
                <w:rFonts w:ascii="Times New Roman" w:hAnsi="Times New Roman" w:cs="Times New Roman"/>
                <w:b/>
                <w:bCs/>
                <w:sz w:val="24"/>
                <w:szCs w:val="24"/>
              </w:rPr>
            </w:pPr>
            <w:r w:rsidRPr="003A7455">
              <w:rPr>
                <w:rFonts w:ascii="Times New Roman" w:hAnsi="Times New Roman" w:cs="Times New Roman"/>
                <w:b/>
                <w:bCs/>
                <w:sz w:val="24"/>
                <w:szCs w:val="24"/>
              </w:rPr>
              <w:t>Москва</w:t>
            </w:r>
          </w:p>
          <w:p w:rsidR="00116EB0" w:rsidRPr="003A7455" w:rsidRDefault="00116EB0" w:rsidP="00116EB0">
            <w:pPr>
              <w:spacing w:line="276" w:lineRule="auto"/>
              <w:jc w:val="center"/>
              <w:rPr>
                <w:rFonts w:ascii="Times New Roman" w:hAnsi="Times New Roman" w:cs="Times New Roman"/>
                <w:b/>
                <w:bCs/>
                <w:sz w:val="24"/>
                <w:szCs w:val="24"/>
              </w:rPr>
            </w:pPr>
            <w:r w:rsidRPr="003A7455">
              <w:rPr>
                <w:rFonts w:ascii="Times New Roman" w:hAnsi="Times New Roman" w:cs="Times New Roman"/>
                <w:b/>
                <w:bCs/>
                <w:sz w:val="24"/>
                <w:szCs w:val="24"/>
              </w:rPr>
              <w:t>Стандартинформ</w:t>
            </w:r>
          </w:p>
          <w:p w:rsidR="00116EB0" w:rsidRPr="00B54244" w:rsidRDefault="00B54244" w:rsidP="00116EB0">
            <w:pPr>
              <w:spacing w:line="276" w:lineRule="auto"/>
              <w:jc w:val="center"/>
              <w:rPr>
                <w:rFonts w:ascii="Times New Roman" w:hAnsi="Times New Roman" w:cs="Times New Roman"/>
                <w:b/>
                <w:bCs/>
                <w:sz w:val="26"/>
                <w:szCs w:val="26"/>
                <w:lang w:val="en-US"/>
              </w:rPr>
            </w:pPr>
            <w:r w:rsidRPr="003A7455">
              <w:rPr>
                <w:rFonts w:ascii="Times New Roman" w:hAnsi="Times New Roman" w:cs="Times New Roman"/>
                <w:b/>
                <w:bCs/>
                <w:sz w:val="24"/>
                <w:szCs w:val="24"/>
                <w:highlight w:val="cyan"/>
                <w:lang w:val="en-US"/>
              </w:rPr>
              <w:t>201_</w:t>
            </w:r>
          </w:p>
        </w:tc>
      </w:tr>
    </w:tbl>
    <w:p w:rsidR="000602F2" w:rsidRDefault="000602F2" w:rsidP="005F56C8">
      <w:pPr>
        <w:autoSpaceDE w:val="0"/>
        <w:autoSpaceDN w:val="0"/>
        <w:adjustRightInd w:val="0"/>
        <w:spacing w:after="0" w:line="360" w:lineRule="auto"/>
        <w:jc w:val="both"/>
        <w:rPr>
          <w:rFonts w:ascii="Arial" w:hAnsi="Arial" w:cs="Arial"/>
          <w:b/>
          <w:bCs/>
          <w:sz w:val="28"/>
          <w:szCs w:val="28"/>
        </w:rPr>
        <w:sectPr w:rsidR="000602F2" w:rsidSect="005F56C8">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134" w:header="708" w:footer="708" w:gutter="0"/>
          <w:cols w:space="708"/>
          <w:docGrid w:linePitch="360"/>
        </w:sectPr>
      </w:pPr>
    </w:p>
    <w:p w:rsidR="00C96BE3" w:rsidRPr="003A7455" w:rsidRDefault="00CB5B27" w:rsidP="0001726B">
      <w:pPr>
        <w:autoSpaceDE w:val="0"/>
        <w:autoSpaceDN w:val="0"/>
        <w:adjustRightInd w:val="0"/>
        <w:spacing w:before="240" w:after="240" w:line="360" w:lineRule="auto"/>
        <w:ind w:firstLine="709"/>
        <w:jc w:val="center"/>
        <w:rPr>
          <w:rFonts w:ascii="Arial" w:hAnsi="Arial" w:cs="Arial"/>
          <w:b/>
          <w:bCs/>
          <w:sz w:val="32"/>
          <w:szCs w:val="28"/>
        </w:rPr>
      </w:pPr>
      <w:r w:rsidRPr="003A7455">
        <w:rPr>
          <w:rFonts w:ascii="Arial" w:hAnsi="Arial" w:cs="Arial"/>
          <w:b/>
          <w:bCs/>
          <w:sz w:val="32"/>
          <w:szCs w:val="28"/>
        </w:rPr>
        <w:lastRenderedPageBreak/>
        <w:t>Предисловие</w:t>
      </w:r>
    </w:p>
    <w:p w:rsidR="00CB5B27" w:rsidRDefault="00CB5B27" w:rsidP="00F6019B">
      <w:pPr>
        <w:autoSpaceDE w:val="0"/>
        <w:autoSpaceDN w:val="0"/>
        <w:adjustRightInd w:val="0"/>
        <w:spacing w:after="0" w:line="360" w:lineRule="auto"/>
        <w:ind w:firstLine="709"/>
        <w:jc w:val="both"/>
        <w:rPr>
          <w:rFonts w:ascii="Arial" w:hAnsi="Arial" w:cs="Arial"/>
          <w:sz w:val="28"/>
          <w:szCs w:val="28"/>
        </w:rPr>
      </w:pPr>
      <w:r w:rsidRPr="00712838">
        <w:rPr>
          <w:rFonts w:ascii="Arial" w:hAnsi="Arial" w:cs="Arial"/>
          <w:bCs/>
          <w:sz w:val="28"/>
          <w:szCs w:val="28"/>
        </w:rPr>
        <w:t>1 ПОДГОТОВЛЕН</w:t>
      </w:r>
      <w:r w:rsidR="005F56C8">
        <w:rPr>
          <w:rFonts w:ascii="Arial" w:hAnsi="Arial" w:cs="Arial"/>
          <w:bCs/>
          <w:sz w:val="28"/>
          <w:szCs w:val="28"/>
        </w:rPr>
        <w:t xml:space="preserve"> на основе аутентичного перевода на русский язык указанного в пункте 4 стандарта, который выполнен </w:t>
      </w:r>
      <w:r w:rsidR="00765390" w:rsidRPr="00712838">
        <w:rPr>
          <w:rFonts w:ascii="Arial" w:hAnsi="Arial" w:cs="Arial"/>
          <w:sz w:val="28"/>
          <w:szCs w:val="28"/>
        </w:rPr>
        <w:t>Некоммерческой орган</w:t>
      </w:r>
      <w:r w:rsidR="00765390" w:rsidRPr="00712838">
        <w:rPr>
          <w:rFonts w:ascii="Arial" w:hAnsi="Arial" w:cs="Arial"/>
          <w:sz w:val="28"/>
          <w:szCs w:val="28"/>
        </w:rPr>
        <w:t>и</w:t>
      </w:r>
      <w:r w:rsidR="00765390" w:rsidRPr="00712838">
        <w:rPr>
          <w:rFonts w:ascii="Arial" w:hAnsi="Arial" w:cs="Arial"/>
          <w:sz w:val="28"/>
          <w:szCs w:val="28"/>
        </w:rPr>
        <w:t>зацией «Ассоциация сварщиков полимерных материалов» (НО АСПМ)</w:t>
      </w:r>
    </w:p>
    <w:p w:rsidR="000602F2" w:rsidRPr="00712838" w:rsidRDefault="000602F2" w:rsidP="00F6019B">
      <w:pPr>
        <w:autoSpaceDE w:val="0"/>
        <w:autoSpaceDN w:val="0"/>
        <w:adjustRightInd w:val="0"/>
        <w:spacing w:after="0" w:line="360" w:lineRule="auto"/>
        <w:ind w:firstLine="709"/>
        <w:jc w:val="both"/>
        <w:rPr>
          <w:rFonts w:ascii="Arial" w:hAnsi="Arial" w:cs="Arial"/>
          <w:bCs/>
          <w:sz w:val="28"/>
          <w:szCs w:val="28"/>
        </w:rPr>
      </w:pPr>
    </w:p>
    <w:p w:rsidR="00CB5B27" w:rsidRDefault="00CB5B27" w:rsidP="00F6019B">
      <w:pPr>
        <w:autoSpaceDE w:val="0"/>
        <w:autoSpaceDN w:val="0"/>
        <w:adjustRightInd w:val="0"/>
        <w:spacing w:after="0" w:line="360" w:lineRule="auto"/>
        <w:ind w:firstLine="709"/>
        <w:jc w:val="both"/>
        <w:rPr>
          <w:rFonts w:ascii="Arial" w:hAnsi="Arial" w:cs="Arial"/>
          <w:sz w:val="28"/>
          <w:szCs w:val="28"/>
        </w:rPr>
      </w:pPr>
      <w:r w:rsidRPr="00712838">
        <w:rPr>
          <w:rFonts w:ascii="Arial" w:hAnsi="Arial" w:cs="Arial"/>
          <w:bCs/>
          <w:sz w:val="28"/>
          <w:szCs w:val="28"/>
        </w:rPr>
        <w:t>2 ВНЕСЕН</w:t>
      </w:r>
      <w:r w:rsidR="000E1DD5" w:rsidRPr="00712838">
        <w:rPr>
          <w:rFonts w:ascii="Arial" w:hAnsi="Arial" w:cs="Arial"/>
          <w:bCs/>
          <w:sz w:val="28"/>
          <w:szCs w:val="28"/>
        </w:rPr>
        <w:t xml:space="preserve"> </w:t>
      </w:r>
      <w:r w:rsidR="000E1DD5" w:rsidRPr="00712838">
        <w:rPr>
          <w:rFonts w:ascii="Arial" w:hAnsi="Arial" w:cs="Arial"/>
          <w:sz w:val="28"/>
          <w:szCs w:val="28"/>
        </w:rPr>
        <w:t>Техническим комитетом по стандартизации ТК</w:t>
      </w:r>
      <w:r w:rsidR="00E338DB">
        <w:rPr>
          <w:rFonts w:ascii="Arial" w:hAnsi="Arial" w:cs="Arial"/>
          <w:sz w:val="28"/>
          <w:szCs w:val="28"/>
        </w:rPr>
        <w:t> </w:t>
      </w:r>
      <w:r w:rsidR="000E1DD5" w:rsidRPr="00712838">
        <w:rPr>
          <w:rFonts w:ascii="Arial" w:hAnsi="Arial" w:cs="Arial"/>
          <w:sz w:val="28"/>
          <w:szCs w:val="28"/>
        </w:rPr>
        <w:t>364 «Сварка и родственные процессы»</w:t>
      </w:r>
    </w:p>
    <w:p w:rsidR="000602F2" w:rsidRPr="00712838" w:rsidRDefault="000602F2" w:rsidP="00F6019B">
      <w:pPr>
        <w:autoSpaceDE w:val="0"/>
        <w:autoSpaceDN w:val="0"/>
        <w:adjustRightInd w:val="0"/>
        <w:spacing w:after="0" w:line="360" w:lineRule="auto"/>
        <w:ind w:firstLine="709"/>
        <w:jc w:val="both"/>
        <w:rPr>
          <w:rFonts w:ascii="Arial" w:hAnsi="Arial" w:cs="Arial"/>
          <w:bCs/>
          <w:sz w:val="28"/>
          <w:szCs w:val="28"/>
        </w:rPr>
      </w:pPr>
    </w:p>
    <w:p w:rsidR="00CB5B27" w:rsidRDefault="00CB5B27" w:rsidP="00F6019B">
      <w:pPr>
        <w:autoSpaceDE w:val="0"/>
        <w:autoSpaceDN w:val="0"/>
        <w:adjustRightInd w:val="0"/>
        <w:spacing w:after="0" w:line="360" w:lineRule="auto"/>
        <w:ind w:firstLine="709"/>
        <w:jc w:val="both"/>
        <w:rPr>
          <w:rFonts w:ascii="Arial" w:hAnsi="Arial" w:cs="Arial"/>
          <w:bCs/>
          <w:sz w:val="28"/>
          <w:szCs w:val="28"/>
        </w:rPr>
      </w:pPr>
      <w:r w:rsidRPr="00712838">
        <w:rPr>
          <w:rFonts w:ascii="Arial" w:hAnsi="Arial" w:cs="Arial"/>
          <w:bCs/>
          <w:sz w:val="28"/>
          <w:szCs w:val="28"/>
        </w:rPr>
        <w:t>3 УТВЕРЖДЕН И ВВЕДЕН В ДЕЙСТВИЕ</w:t>
      </w:r>
      <w:r w:rsidR="000E1DD5" w:rsidRPr="00712838">
        <w:rPr>
          <w:rFonts w:ascii="Arial" w:hAnsi="Arial" w:cs="Arial"/>
          <w:bCs/>
          <w:sz w:val="28"/>
          <w:szCs w:val="28"/>
        </w:rPr>
        <w:t xml:space="preserve"> Приказом Федерального аген</w:t>
      </w:r>
      <w:r w:rsidR="00712838">
        <w:rPr>
          <w:rFonts w:ascii="Arial" w:hAnsi="Arial" w:cs="Arial"/>
          <w:bCs/>
          <w:sz w:val="28"/>
          <w:szCs w:val="28"/>
        </w:rPr>
        <w:t>т</w:t>
      </w:r>
      <w:r w:rsidR="000E1DD5" w:rsidRPr="00712838">
        <w:rPr>
          <w:rFonts w:ascii="Arial" w:hAnsi="Arial" w:cs="Arial"/>
          <w:bCs/>
          <w:sz w:val="28"/>
          <w:szCs w:val="28"/>
        </w:rPr>
        <w:t xml:space="preserve">ства по техническому регулированию и метрологии </w:t>
      </w:r>
      <w:r w:rsidR="000E1DD5" w:rsidRPr="00712838">
        <w:rPr>
          <w:rFonts w:ascii="Arial" w:hAnsi="Arial" w:cs="Arial"/>
          <w:bCs/>
          <w:sz w:val="28"/>
          <w:szCs w:val="28"/>
          <w:highlight w:val="cyan"/>
        </w:rPr>
        <w:t>от №</w:t>
      </w:r>
    </w:p>
    <w:p w:rsidR="000602F2" w:rsidRPr="00712838" w:rsidRDefault="000602F2" w:rsidP="00F6019B">
      <w:pPr>
        <w:autoSpaceDE w:val="0"/>
        <w:autoSpaceDN w:val="0"/>
        <w:adjustRightInd w:val="0"/>
        <w:spacing w:after="0" w:line="360" w:lineRule="auto"/>
        <w:ind w:firstLine="709"/>
        <w:jc w:val="both"/>
        <w:rPr>
          <w:rFonts w:ascii="Arial" w:hAnsi="Arial" w:cs="Arial"/>
          <w:bCs/>
          <w:sz w:val="28"/>
          <w:szCs w:val="28"/>
        </w:rPr>
      </w:pPr>
    </w:p>
    <w:p w:rsidR="000602F2" w:rsidRPr="00F22611" w:rsidRDefault="00CB5B27" w:rsidP="000148CD">
      <w:pPr>
        <w:autoSpaceDE w:val="0"/>
        <w:autoSpaceDN w:val="0"/>
        <w:adjustRightInd w:val="0"/>
        <w:spacing w:after="0" w:line="360" w:lineRule="auto"/>
        <w:ind w:firstLine="709"/>
        <w:jc w:val="both"/>
        <w:rPr>
          <w:rFonts w:ascii="Arial" w:hAnsi="Arial" w:cs="Arial"/>
          <w:bCs/>
          <w:sz w:val="28"/>
          <w:szCs w:val="28"/>
          <w:lang w:val="en-US"/>
        </w:rPr>
      </w:pPr>
      <w:r w:rsidRPr="00712838">
        <w:rPr>
          <w:rFonts w:ascii="Arial" w:hAnsi="Arial" w:cs="Arial"/>
          <w:bCs/>
          <w:sz w:val="28"/>
          <w:szCs w:val="28"/>
        </w:rPr>
        <w:t xml:space="preserve">4 </w:t>
      </w:r>
      <w:r w:rsidR="00E66E7D" w:rsidRPr="00712838">
        <w:rPr>
          <w:rFonts w:ascii="Arial" w:hAnsi="Arial" w:cs="Arial"/>
          <w:bCs/>
          <w:sz w:val="28"/>
          <w:szCs w:val="28"/>
        </w:rPr>
        <w:t>Настоящий стандарт иде</w:t>
      </w:r>
      <w:r w:rsidR="00E66E7D">
        <w:rPr>
          <w:rFonts w:ascii="Arial" w:hAnsi="Arial" w:cs="Arial"/>
          <w:bCs/>
          <w:sz w:val="28"/>
          <w:szCs w:val="28"/>
        </w:rPr>
        <w:t>нтичен международному стандарту</w:t>
      </w:r>
      <w:r w:rsidR="00E66E7D" w:rsidRPr="00712838">
        <w:rPr>
          <w:rFonts w:ascii="Arial" w:hAnsi="Arial" w:cs="Arial"/>
          <w:bCs/>
          <w:sz w:val="28"/>
          <w:szCs w:val="28"/>
        </w:rPr>
        <w:t xml:space="preserve"> </w:t>
      </w:r>
      <w:r w:rsidR="00E66E7D" w:rsidRPr="00712838">
        <w:rPr>
          <w:rFonts w:ascii="Arial" w:hAnsi="Arial" w:cs="Arial"/>
          <w:bCs/>
          <w:sz w:val="28"/>
          <w:szCs w:val="28"/>
          <w:lang w:val="en-US"/>
        </w:rPr>
        <w:t>EN</w:t>
      </w:r>
      <w:r w:rsidR="00E66E7D">
        <w:rPr>
          <w:rFonts w:ascii="Arial" w:hAnsi="Arial" w:cs="Arial"/>
          <w:bCs/>
          <w:sz w:val="28"/>
          <w:szCs w:val="28"/>
        </w:rPr>
        <w:t> </w:t>
      </w:r>
      <w:r w:rsidR="00E66E7D" w:rsidRPr="00712838">
        <w:rPr>
          <w:rFonts w:ascii="Arial" w:hAnsi="Arial" w:cs="Arial"/>
          <w:bCs/>
          <w:sz w:val="28"/>
          <w:szCs w:val="28"/>
        </w:rPr>
        <w:t>13100</w:t>
      </w:r>
      <w:r w:rsidR="00A227FD">
        <w:rPr>
          <w:rFonts w:ascii="Arial" w:hAnsi="Arial" w:cs="Arial"/>
          <w:b/>
          <w:bCs/>
          <w:sz w:val="28"/>
          <w:szCs w:val="28"/>
        </w:rPr>
        <w:t>–</w:t>
      </w:r>
      <w:r w:rsidR="00991ACE">
        <w:rPr>
          <w:rFonts w:ascii="Arial" w:hAnsi="Arial" w:cs="Arial"/>
          <w:bCs/>
          <w:sz w:val="28"/>
          <w:szCs w:val="28"/>
        </w:rPr>
        <w:t>3</w:t>
      </w:r>
      <w:r w:rsidR="00E66E7D" w:rsidRPr="00712838">
        <w:rPr>
          <w:rFonts w:ascii="Arial" w:hAnsi="Arial" w:cs="Arial"/>
          <w:bCs/>
          <w:sz w:val="28"/>
          <w:szCs w:val="28"/>
        </w:rPr>
        <w:t>:20</w:t>
      </w:r>
      <w:r w:rsidR="00991ACE">
        <w:rPr>
          <w:rFonts w:ascii="Arial" w:hAnsi="Arial" w:cs="Arial"/>
          <w:bCs/>
          <w:sz w:val="28"/>
          <w:szCs w:val="28"/>
        </w:rPr>
        <w:t>13</w:t>
      </w:r>
      <w:r w:rsidR="00E66E7D" w:rsidRPr="00712838">
        <w:rPr>
          <w:rFonts w:ascii="Arial" w:hAnsi="Arial" w:cs="Arial"/>
          <w:bCs/>
          <w:sz w:val="28"/>
          <w:szCs w:val="28"/>
        </w:rPr>
        <w:t xml:space="preserve"> «</w:t>
      </w:r>
      <w:r w:rsidR="00991ACE" w:rsidRPr="00712838">
        <w:rPr>
          <w:rFonts w:ascii="Arial" w:hAnsi="Arial" w:cs="Arial"/>
          <w:bCs/>
          <w:sz w:val="28"/>
          <w:szCs w:val="28"/>
        </w:rPr>
        <w:t xml:space="preserve">Неразрушающий контроль сварных соединений </w:t>
      </w:r>
      <w:r w:rsidR="00991ACE">
        <w:rPr>
          <w:rFonts w:ascii="Arial" w:hAnsi="Arial" w:cs="Arial"/>
          <w:bCs/>
          <w:sz w:val="28"/>
          <w:szCs w:val="28"/>
        </w:rPr>
        <w:t>элеме</w:t>
      </w:r>
      <w:r w:rsidR="00991ACE">
        <w:rPr>
          <w:rFonts w:ascii="Arial" w:hAnsi="Arial" w:cs="Arial"/>
          <w:bCs/>
          <w:sz w:val="28"/>
          <w:szCs w:val="28"/>
        </w:rPr>
        <w:t>н</w:t>
      </w:r>
      <w:r w:rsidR="00991ACE">
        <w:rPr>
          <w:rFonts w:ascii="Arial" w:hAnsi="Arial" w:cs="Arial"/>
          <w:bCs/>
          <w:sz w:val="28"/>
          <w:szCs w:val="28"/>
        </w:rPr>
        <w:t>тов</w:t>
      </w:r>
      <w:r w:rsidR="00991ACE" w:rsidRPr="00712838">
        <w:rPr>
          <w:rFonts w:ascii="Arial" w:hAnsi="Arial" w:cs="Arial"/>
          <w:bCs/>
          <w:sz w:val="28"/>
          <w:szCs w:val="28"/>
        </w:rPr>
        <w:t xml:space="preserve"> из термопластичных материалов. Часть</w:t>
      </w:r>
      <w:r w:rsidR="00991ACE" w:rsidRPr="00712838">
        <w:rPr>
          <w:rFonts w:ascii="Arial" w:hAnsi="Arial" w:cs="Arial"/>
          <w:bCs/>
          <w:sz w:val="28"/>
          <w:szCs w:val="28"/>
          <w:lang w:val="en-US"/>
        </w:rPr>
        <w:t xml:space="preserve"> </w:t>
      </w:r>
      <w:r w:rsidR="00991ACE" w:rsidRPr="00AA6137">
        <w:rPr>
          <w:rFonts w:ascii="Arial" w:hAnsi="Arial" w:cs="Arial"/>
          <w:bCs/>
          <w:sz w:val="28"/>
          <w:szCs w:val="28"/>
          <w:lang w:val="en-US"/>
        </w:rPr>
        <w:t>3</w:t>
      </w:r>
      <w:r w:rsidR="00991ACE" w:rsidRPr="00712838">
        <w:rPr>
          <w:rFonts w:ascii="Arial" w:hAnsi="Arial" w:cs="Arial"/>
          <w:bCs/>
          <w:sz w:val="28"/>
          <w:szCs w:val="28"/>
          <w:lang w:val="en-US"/>
        </w:rPr>
        <w:t xml:space="preserve">. </w:t>
      </w:r>
      <w:r w:rsidR="00A9198C">
        <w:rPr>
          <w:rFonts w:ascii="Arial" w:hAnsi="Arial" w:cs="Arial"/>
          <w:bCs/>
          <w:sz w:val="28"/>
          <w:szCs w:val="28"/>
        </w:rPr>
        <w:t>Ультразвуковой</w:t>
      </w:r>
      <w:r w:rsidR="00A9198C" w:rsidRPr="00A9198C">
        <w:rPr>
          <w:rFonts w:ascii="Arial" w:hAnsi="Arial" w:cs="Arial"/>
          <w:bCs/>
          <w:sz w:val="28"/>
          <w:szCs w:val="28"/>
          <w:lang w:val="en-US"/>
        </w:rPr>
        <w:t xml:space="preserve"> </w:t>
      </w:r>
      <w:r w:rsidR="00A9198C">
        <w:rPr>
          <w:rFonts w:ascii="Arial" w:hAnsi="Arial" w:cs="Arial"/>
          <w:bCs/>
          <w:sz w:val="28"/>
          <w:szCs w:val="28"/>
        </w:rPr>
        <w:t>контроль</w:t>
      </w:r>
      <w:r w:rsidR="00991ACE" w:rsidRPr="00712838">
        <w:rPr>
          <w:rFonts w:ascii="Arial" w:hAnsi="Arial" w:cs="Arial"/>
          <w:bCs/>
          <w:sz w:val="28"/>
          <w:szCs w:val="28"/>
          <w:lang w:val="en-US"/>
        </w:rPr>
        <w:t xml:space="preserve">» </w:t>
      </w:r>
      <w:r w:rsidR="00991ACE" w:rsidRPr="000148CD">
        <w:rPr>
          <w:rFonts w:ascii="Arial" w:hAnsi="Arial" w:cs="Arial"/>
          <w:bCs/>
          <w:sz w:val="28"/>
          <w:szCs w:val="28"/>
          <w:lang w:val="en-US"/>
        </w:rPr>
        <w:t>(EN 13100</w:t>
      </w:r>
      <w:r w:rsidR="00A227FD" w:rsidRPr="00A227FD">
        <w:rPr>
          <w:rFonts w:ascii="Arial" w:hAnsi="Arial" w:cs="Arial"/>
          <w:b/>
          <w:bCs/>
          <w:sz w:val="28"/>
          <w:szCs w:val="28"/>
          <w:lang w:val="en-US"/>
        </w:rPr>
        <w:t>–</w:t>
      </w:r>
      <w:r w:rsidR="00991ACE" w:rsidRPr="00AA6137">
        <w:rPr>
          <w:rFonts w:ascii="Arial" w:hAnsi="Arial" w:cs="Arial"/>
          <w:bCs/>
          <w:sz w:val="28"/>
          <w:szCs w:val="28"/>
          <w:lang w:val="en-US"/>
        </w:rPr>
        <w:t>3</w:t>
      </w:r>
      <w:r w:rsidR="00991ACE" w:rsidRPr="000148CD">
        <w:rPr>
          <w:rFonts w:ascii="Arial" w:hAnsi="Arial" w:cs="Arial"/>
          <w:bCs/>
          <w:sz w:val="28"/>
          <w:szCs w:val="28"/>
          <w:lang w:val="en-US"/>
        </w:rPr>
        <w:t>:20</w:t>
      </w:r>
      <w:r w:rsidR="00991ACE" w:rsidRPr="00AA6137">
        <w:rPr>
          <w:rFonts w:ascii="Arial" w:hAnsi="Arial" w:cs="Arial"/>
          <w:bCs/>
          <w:sz w:val="28"/>
          <w:szCs w:val="28"/>
          <w:lang w:val="en-US"/>
        </w:rPr>
        <w:t>13</w:t>
      </w:r>
      <w:r w:rsidR="00991ACE" w:rsidRPr="000148CD">
        <w:rPr>
          <w:rFonts w:ascii="Arial" w:hAnsi="Arial" w:cs="Arial"/>
          <w:bCs/>
          <w:sz w:val="28"/>
          <w:szCs w:val="28"/>
          <w:lang w:val="en-US"/>
        </w:rPr>
        <w:t xml:space="preserve"> «</w:t>
      </w:r>
      <w:r w:rsidR="00991ACE" w:rsidRPr="000148CD">
        <w:rPr>
          <w:rFonts w:ascii="Arial" w:hAnsi="Arial" w:cs="Arial"/>
          <w:iCs/>
          <w:sz w:val="28"/>
          <w:szCs w:val="28"/>
          <w:lang w:val="en-US"/>
        </w:rPr>
        <w:t>Non destructive testing of welded joints of thermoplastics semi</w:t>
      </w:r>
      <w:r w:rsidR="00991ACE" w:rsidRPr="00712838">
        <w:rPr>
          <w:rFonts w:ascii="Arial" w:hAnsi="Arial" w:cs="Arial"/>
          <w:iCs/>
          <w:sz w:val="28"/>
          <w:szCs w:val="28"/>
          <w:lang w:val="en-US"/>
        </w:rPr>
        <w:t>-finished product</w:t>
      </w:r>
      <w:r w:rsidR="00991ACE">
        <w:rPr>
          <w:rFonts w:ascii="Arial" w:hAnsi="Arial" w:cs="Arial"/>
          <w:iCs/>
          <w:sz w:val="28"/>
          <w:szCs w:val="28"/>
          <w:lang w:val="en-US"/>
        </w:rPr>
        <w:t xml:space="preserve">s — Part </w:t>
      </w:r>
      <w:r w:rsidR="00991ACE" w:rsidRPr="00AA6137">
        <w:rPr>
          <w:rFonts w:ascii="Arial" w:hAnsi="Arial" w:cs="Arial"/>
          <w:iCs/>
          <w:sz w:val="28"/>
          <w:szCs w:val="28"/>
          <w:lang w:val="en-US"/>
        </w:rPr>
        <w:t>3</w:t>
      </w:r>
      <w:r w:rsidR="00991ACE">
        <w:rPr>
          <w:rFonts w:ascii="Arial" w:hAnsi="Arial" w:cs="Arial"/>
          <w:iCs/>
          <w:sz w:val="28"/>
          <w:szCs w:val="28"/>
          <w:lang w:val="en-US"/>
        </w:rPr>
        <w:t xml:space="preserve">: </w:t>
      </w:r>
      <w:r w:rsidR="00991ACE" w:rsidRPr="00AA6137">
        <w:rPr>
          <w:rFonts w:ascii="Arial" w:hAnsi="Arial" w:cs="Arial"/>
          <w:iCs/>
          <w:sz w:val="28"/>
          <w:szCs w:val="28"/>
          <w:lang w:val="en-US"/>
        </w:rPr>
        <w:t>Ultrasonic testing</w:t>
      </w:r>
      <w:r w:rsidR="00991ACE">
        <w:rPr>
          <w:rFonts w:ascii="Arial" w:hAnsi="Arial" w:cs="Arial"/>
          <w:iCs/>
          <w:sz w:val="28"/>
          <w:szCs w:val="28"/>
          <w:lang w:val="en-US"/>
        </w:rPr>
        <w:t>»</w:t>
      </w:r>
    </w:p>
    <w:p w:rsidR="00CB5B27" w:rsidRPr="006F6E36" w:rsidRDefault="000602F2" w:rsidP="00F6019B">
      <w:pPr>
        <w:autoSpaceDE w:val="0"/>
        <w:autoSpaceDN w:val="0"/>
        <w:adjustRightInd w:val="0"/>
        <w:spacing w:after="0" w:line="360" w:lineRule="auto"/>
        <w:ind w:firstLine="709"/>
        <w:jc w:val="both"/>
        <w:rPr>
          <w:rFonts w:ascii="Arial" w:hAnsi="Arial" w:cs="Arial"/>
          <w:iCs/>
          <w:sz w:val="28"/>
          <w:szCs w:val="28"/>
        </w:rPr>
      </w:pPr>
      <w:r w:rsidRPr="006F6E36">
        <w:rPr>
          <w:rFonts w:ascii="Arial" w:hAnsi="Arial" w:cs="Arial"/>
          <w:iCs/>
          <w:sz w:val="28"/>
          <w:szCs w:val="28"/>
        </w:rPr>
        <w:t>При применении настоящего стандарта рекомендуется использовать вместо ссылочных международных стандартов соответствующие им наци</w:t>
      </w:r>
      <w:r w:rsidRPr="006F6E36">
        <w:rPr>
          <w:rFonts w:ascii="Arial" w:hAnsi="Arial" w:cs="Arial"/>
          <w:iCs/>
          <w:sz w:val="28"/>
          <w:szCs w:val="28"/>
        </w:rPr>
        <w:t>о</w:t>
      </w:r>
      <w:r w:rsidRPr="006F6E36">
        <w:rPr>
          <w:rFonts w:ascii="Arial" w:hAnsi="Arial" w:cs="Arial"/>
          <w:iCs/>
          <w:sz w:val="28"/>
          <w:szCs w:val="28"/>
        </w:rPr>
        <w:t xml:space="preserve">нальные и межгосударственные стандарты, сведения о которых приведены в дополнительном приложении </w:t>
      </w:r>
      <w:r w:rsidR="000148CD" w:rsidRPr="006F6E36">
        <w:rPr>
          <w:rFonts w:ascii="Arial" w:hAnsi="Arial" w:cs="Arial"/>
          <w:iCs/>
          <w:sz w:val="28"/>
          <w:szCs w:val="28"/>
        </w:rPr>
        <w:t>ДА</w:t>
      </w:r>
    </w:p>
    <w:p w:rsidR="000602F2" w:rsidRPr="000602F2" w:rsidRDefault="000602F2" w:rsidP="00F6019B">
      <w:pPr>
        <w:autoSpaceDE w:val="0"/>
        <w:autoSpaceDN w:val="0"/>
        <w:adjustRightInd w:val="0"/>
        <w:spacing w:after="0" w:line="360" w:lineRule="auto"/>
        <w:ind w:firstLine="709"/>
        <w:jc w:val="both"/>
        <w:rPr>
          <w:rFonts w:ascii="Arial" w:hAnsi="Arial" w:cs="Arial"/>
          <w:iCs/>
          <w:sz w:val="28"/>
          <w:szCs w:val="28"/>
        </w:rPr>
      </w:pPr>
    </w:p>
    <w:p w:rsidR="00C96BE3" w:rsidRPr="00712838" w:rsidRDefault="00520E29" w:rsidP="00F6019B">
      <w:pPr>
        <w:autoSpaceDE w:val="0"/>
        <w:autoSpaceDN w:val="0"/>
        <w:adjustRightInd w:val="0"/>
        <w:spacing w:after="0" w:line="360" w:lineRule="auto"/>
        <w:ind w:firstLine="709"/>
        <w:jc w:val="both"/>
        <w:rPr>
          <w:rFonts w:ascii="Arial" w:hAnsi="Arial" w:cs="Arial"/>
          <w:bCs/>
          <w:sz w:val="28"/>
          <w:szCs w:val="28"/>
        </w:rPr>
      </w:pPr>
      <w:r w:rsidRPr="00712838">
        <w:rPr>
          <w:rFonts w:ascii="Arial" w:hAnsi="Arial" w:cs="Arial"/>
          <w:bCs/>
          <w:sz w:val="28"/>
          <w:szCs w:val="28"/>
        </w:rPr>
        <w:t>5 ВВЕДЕН ВПЕРВЫЕ</w:t>
      </w:r>
    </w:p>
    <w:p w:rsidR="000602F2" w:rsidRDefault="000602F2" w:rsidP="00F6019B">
      <w:pPr>
        <w:autoSpaceDE w:val="0"/>
        <w:autoSpaceDN w:val="0"/>
        <w:adjustRightInd w:val="0"/>
        <w:spacing w:after="0" w:line="360" w:lineRule="auto"/>
        <w:ind w:firstLine="709"/>
        <w:jc w:val="both"/>
        <w:rPr>
          <w:rFonts w:ascii="Arial" w:hAnsi="Arial" w:cs="Arial"/>
          <w:b/>
          <w:bCs/>
          <w:sz w:val="28"/>
          <w:szCs w:val="28"/>
        </w:rPr>
        <w:sectPr w:rsidR="000602F2" w:rsidSect="000602F2">
          <w:headerReference w:type="even" r:id="rId19"/>
          <w:headerReference w:type="default" r:id="rId20"/>
          <w:footerReference w:type="even" r:id="rId21"/>
          <w:footerReference w:type="default" r:id="rId22"/>
          <w:type w:val="continuous"/>
          <w:pgSz w:w="11906" w:h="16838"/>
          <w:pgMar w:top="1134" w:right="567" w:bottom="1134" w:left="1134" w:header="708" w:footer="708" w:gutter="0"/>
          <w:cols w:space="708"/>
          <w:docGrid w:linePitch="360"/>
        </w:sectPr>
      </w:pPr>
    </w:p>
    <w:p w:rsidR="00C96BE3" w:rsidRPr="00712838" w:rsidRDefault="00C96BE3" w:rsidP="00F6019B">
      <w:pPr>
        <w:autoSpaceDE w:val="0"/>
        <w:autoSpaceDN w:val="0"/>
        <w:adjustRightInd w:val="0"/>
        <w:spacing w:after="0" w:line="360" w:lineRule="auto"/>
        <w:ind w:firstLine="709"/>
        <w:jc w:val="both"/>
        <w:rPr>
          <w:rFonts w:ascii="Arial" w:hAnsi="Arial" w:cs="Arial"/>
          <w:b/>
          <w:bCs/>
          <w:sz w:val="28"/>
          <w:szCs w:val="28"/>
        </w:rPr>
      </w:pPr>
    </w:p>
    <w:p w:rsidR="00C96BE3" w:rsidRPr="00712838" w:rsidRDefault="006A39EE" w:rsidP="00F6019B">
      <w:pPr>
        <w:autoSpaceDE w:val="0"/>
        <w:autoSpaceDN w:val="0"/>
        <w:adjustRightInd w:val="0"/>
        <w:spacing w:after="0" w:line="360" w:lineRule="auto"/>
        <w:ind w:firstLine="709"/>
        <w:jc w:val="both"/>
        <w:rPr>
          <w:rFonts w:ascii="Arial" w:hAnsi="Arial" w:cs="Arial"/>
          <w:bCs/>
          <w:i/>
          <w:sz w:val="28"/>
          <w:szCs w:val="28"/>
        </w:rPr>
      </w:pPr>
      <w:r>
        <w:rPr>
          <w:rFonts w:ascii="Arial" w:hAnsi="Arial" w:cs="Arial"/>
          <w:bCs/>
          <w:i/>
          <w:sz w:val="28"/>
          <w:szCs w:val="28"/>
        </w:rPr>
        <w:t>Правила применения настоящего стандарта установлены в ГОСТ</w:t>
      </w:r>
      <w:r w:rsidR="00A227FD">
        <w:rPr>
          <w:rFonts w:ascii="Arial" w:hAnsi="Arial" w:cs="Arial"/>
          <w:bCs/>
          <w:i/>
          <w:sz w:val="28"/>
          <w:szCs w:val="28"/>
        </w:rPr>
        <w:t> </w:t>
      </w:r>
      <w:r>
        <w:rPr>
          <w:rFonts w:ascii="Arial" w:hAnsi="Arial" w:cs="Arial"/>
          <w:bCs/>
          <w:i/>
          <w:sz w:val="28"/>
          <w:szCs w:val="28"/>
        </w:rPr>
        <w:t>Р</w:t>
      </w:r>
      <w:r w:rsidR="00A227FD">
        <w:rPr>
          <w:rFonts w:ascii="Arial" w:hAnsi="Arial" w:cs="Arial"/>
          <w:bCs/>
          <w:i/>
          <w:sz w:val="28"/>
          <w:szCs w:val="28"/>
        </w:rPr>
        <w:t> </w:t>
      </w:r>
      <w:r>
        <w:rPr>
          <w:rFonts w:ascii="Arial" w:hAnsi="Arial" w:cs="Arial"/>
          <w:bCs/>
          <w:i/>
          <w:sz w:val="28"/>
          <w:szCs w:val="28"/>
        </w:rPr>
        <w:t xml:space="preserve">1.0—2012 (раздел 8). Информация </w:t>
      </w:r>
      <w:r w:rsidR="00520E29" w:rsidRPr="00712838">
        <w:rPr>
          <w:rFonts w:ascii="Arial" w:hAnsi="Arial" w:cs="Arial"/>
          <w:bCs/>
          <w:i/>
          <w:sz w:val="28"/>
          <w:szCs w:val="28"/>
        </w:rPr>
        <w:t>об изменениях к настоящему стандарту публикуется в ежедневном (по состоянию на 1 января текущ</w:t>
      </w:r>
      <w:r w:rsidR="00520E29" w:rsidRPr="00712838">
        <w:rPr>
          <w:rFonts w:ascii="Arial" w:hAnsi="Arial" w:cs="Arial"/>
          <w:bCs/>
          <w:i/>
          <w:sz w:val="28"/>
          <w:szCs w:val="28"/>
        </w:rPr>
        <w:t>е</w:t>
      </w:r>
      <w:r w:rsidR="00520E29" w:rsidRPr="00712838">
        <w:rPr>
          <w:rFonts w:ascii="Arial" w:hAnsi="Arial" w:cs="Arial"/>
          <w:bCs/>
          <w:i/>
          <w:sz w:val="28"/>
          <w:szCs w:val="28"/>
        </w:rPr>
        <w:t>го года) информационном указателе «Национальные стандарты», а оф</w:t>
      </w:r>
      <w:r w:rsidR="00520E29" w:rsidRPr="00712838">
        <w:rPr>
          <w:rFonts w:ascii="Arial" w:hAnsi="Arial" w:cs="Arial"/>
          <w:bCs/>
          <w:i/>
          <w:sz w:val="28"/>
          <w:szCs w:val="28"/>
        </w:rPr>
        <w:t>и</w:t>
      </w:r>
      <w:r w:rsidR="00520E29" w:rsidRPr="00712838">
        <w:rPr>
          <w:rFonts w:ascii="Arial" w:hAnsi="Arial" w:cs="Arial"/>
          <w:bCs/>
          <w:i/>
          <w:sz w:val="28"/>
          <w:szCs w:val="28"/>
        </w:rPr>
        <w:t>циальный текст изменений и поправок – в е</w:t>
      </w:r>
      <w:r w:rsidR="00D32C58" w:rsidRPr="00712838">
        <w:rPr>
          <w:rFonts w:ascii="Arial" w:hAnsi="Arial" w:cs="Arial"/>
          <w:bCs/>
          <w:i/>
          <w:sz w:val="28"/>
          <w:szCs w:val="28"/>
        </w:rPr>
        <w:t xml:space="preserve">жемесячном информационном </w:t>
      </w:r>
      <w:r w:rsidR="00D32C58" w:rsidRPr="00712838">
        <w:rPr>
          <w:rFonts w:ascii="Arial" w:hAnsi="Arial" w:cs="Arial"/>
          <w:bCs/>
          <w:i/>
          <w:sz w:val="28"/>
          <w:szCs w:val="28"/>
        </w:rPr>
        <w:lastRenderedPageBreak/>
        <w:t>указателе «Национальные стандарты». В случае пересмотра (замены) или отмены настоящего стандарта соответствующее уведомление б</w:t>
      </w:r>
      <w:r w:rsidR="00D32C58" w:rsidRPr="00712838">
        <w:rPr>
          <w:rFonts w:ascii="Arial" w:hAnsi="Arial" w:cs="Arial"/>
          <w:bCs/>
          <w:i/>
          <w:sz w:val="28"/>
          <w:szCs w:val="28"/>
        </w:rPr>
        <w:t>у</w:t>
      </w:r>
      <w:r w:rsidR="00D32C58" w:rsidRPr="00712838">
        <w:rPr>
          <w:rFonts w:ascii="Arial" w:hAnsi="Arial" w:cs="Arial"/>
          <w:bCs/>
          <w:i/>
          <w:sz w:val="28"/>
          <w:szCs w:val="28"/>
        </w:rPr>
        <w:t>дет опубликовано в ближайшем выпуске ежемесячного информационного стандарта указателя «Национальные стандарты». Соответствующая информация, уведомление и тексты размещаются также в информацио</w:t>
      </w:r>
      <w:r w:rsidR="00D32C58" w:rsidRPr="00712838">
        <w:rPr>
          <w:rFonts w:ascii="Arial" w:hAnsi="Arial" w:cs="Arial"/>
          <w:bCs/>
          <w:i/>
          <w:sz w:val="28"/>
          <w:szCs w:val="28"/>
        </w:rPr>
        <w:t>н</w:t>
      </w:r>
      <w:r w:rsidR="00D32C58" w:rsidRPr="00712838">
        <w:rPr>
          <w:rFonts w:ascii="Arial" w:hAnsi="Arial" w:cs="Arial"/>
          <w:bCs/>
          <w:i/>
          <w:sz w:val="28"/>
          <w:szCs w:val="28"/>
        </w:rPr>
        <w:t>ной системе общего пользования – на официальном сайте национального органа Российской Федерации по стандартизации в сети Интернет (</w:t>
      </w:r>
      <w:r w:rsidR="00D32C58" w:rsidRPr="00712838">
        <w:rPr>
          <w:rFonts w:ascii="Arial" w:hAnsi="Arial" w:cs="Arial"/>
          <w:bCs/>
          <w:i/>
          <w:sz w:val="28"/>
          <w:szCs w:val="28"/>
          <w:lang w:val="en-US"/>
        </w:rPr>
        <w:t>gost</w:t>
      </w:r>
      <w:r w:rsidR="00D32C58" w:rsidRPr="00712838">
        <w:rPr>
          <w:rFonts w:ascii="Arial" w:hAnsi="Arial" w:cs="Arial"/>
          <w:bCs/>
          <w:i/>
          <w:sz w:val="28"/>
          <w:szCs w:val="28"/>
        </w:rPr>
        <w:t>.</w:t>
      </w:r>
      <w:r w:rsidR="00D32C58" w:rsidRPr="00712838">
        <w:rPr>
          <w:rFonts w:ascii="Arial" w:hAnsi="Arial" w:cs="Arial"/>
          <w:bCs/>
          <w:i/>
          <w:sz w:val="28"/>
          <w:szCs w:val="28"/>
          <w:lang w:val="en-US"/>
        </w:rPr>
        <w:t>ru</w:t>
      </w:r>
      <w:r w:rsidR="00D32C58" w:rsidRPr="00712838">
        <w:rPr>
          <w:rFonts w:ascii="Arial" w:hAnsi="Arial" w:cs="Arial"/>
          <w:bCs/>
          <w:i/>
          <w:sz w:val="28"/>
          <w:szCs w:val="28"/>
        </w:rPr>
        <w:t>).</w:t>
      </w:r>
    </w:p>
    <w:p w:rsidR="00F77CFB" w:rsidRDefault="00F77CFB" w:rsidP="00F6019B">
      <w:pPr>
        <w:autoSpaceDE w:val="0"/>
        <w:autoSpaceDN w:val="0"/>
        <w:adjustRightInd w:val="0"/>
        <w:spacing w:after="0" w:line="360" w:lineRule="auto"/>
        <w:ind w:firstLine="709"/>
        <w:jc w:val="both"/>
        <w:rPr>
          <w:rFonts w:ascii="Arial" w:hAnsi="Arial" w:cs="Arial"/>
          <w:bCs/>
          <w:i/>
          <w:sz w:val="28"/>
          <w:szCs w:val="28"/>
        </w:rPr>
      </w:pPr>
    </w:p>
    <w:p w:rsidR="00582F25" w:rsidRDefault="00582F25" w:rsidP="00F6019B">
      <w:pPr>
        <w:autoSpaceDE w:val="0"/>
        <w:autoSpaceDN w:val="0"/>
        <w:adjustRightInd w:val="0"/>
        <w:spacing w:after="0" w:line="360" w:lineRule="auto"/>
        <w:ind w:firstLine="709"/>
        <w:jc w:val="both"/>
        <w:rPr>
          <w:rFonts w:ascii="Arial" w:hAnsi="Arial" w:cs="Arial"/>
          <w:bCs/>
          <w:i/>
          <w:sz w:val="28"/>
          <w:szCs w:val="28"/>
        </w:rPr>
      </w:pPr>
    </w:p>
    <w:p w:rsidR="00582F25" w:rsidRDefault="00582F25" w:rsidP="00F6019B">
      <w:pPr>
        <w:autoSpaceDE w:val="0"/>
        <w:autoSpaceDN w:val="0"/>
        <w:adjustRightInd w:val="0"/>
        <w:spacing w:after="0" w:line="360" w:lineRule="auto"/>
        <w:ind w:firstLine="709"/>
        <w:jc w:val="both"/>
        <w:rPr>
          <w:rFonts w:ascii="Arial" w:hAnsi="Arial" w:cs="Arial"/>
          <w:bCs/>
          <w:i/>
          <w:sz w:val="28"/>
          <w:szCs w:val="28"/>
        </w:rPr>
      </w:pPr>
    </w:p>
    <w:p w:rsidR="00582F25" w:rsidRDefault="00582F25" w:rsidP="00F6019B">
      <w:pPr>
        <w:autoSpaceDE w:val="0"/>
        <w:autoSpaceDN w:val="0"/>
        <w:adjustRightInd w:val="0"/>
        <w:spacing w:after="0" w:line="360" w:lineRule="auto"/>
        <w:ind w:firstLine="709"/>
        <w:jc w:val="both"/>
        <w:rPr>
          <w:rFonts w:ascii="Arial" w:hAnsi="Arial" w:cs="Arial"/>
          <w:bCs/>
          <w:i/>
          <w:sz w:val="28"/>
          <w:szCs w:val="28"/>
        </w:rPr>
      </w:pPr>
    </w:p>
    <w:p w:rsidR="00582F25" w:rsidRDefault="00582F25" w:rsidP="00F6019B">
      <w:pPr>
        <w:autoSpaceDE w:val="0"/>
        <w:autoSpaceDN w:val="0"/>
        <w:adjustRightInd w:val="0"/>
        <w:spacing w:after="0" w:line="360" w:lineRule="auto"/>
        <w:ind w:firstLine="709"/>
        <w:jc w:val="both"/>
        <w:rPr>
          <w:rFonts w:ascii="Arial" w:hAnsi="Arial" w:cs="Arial"/>
          <w:bCs/>
          <w:i/>
          <w:sz w:val="28"/>
          <w:szCs w:val="28"/>
        </w:rPr>
      </w:pPr>
    </w:p>
    <w:p w:rsidR="00582F25" w:rsidRDefault="00582F25" w:rsidP="00F6019B">
      <w:pPr>
        <w:autoSpaceDE w:val="0"/>
        <w:autoSpaceDN w:val="0"/>
        <w:adjustRightInd w:val="0"/>
        <w:spacing w:after="0" w:line="360" w:lineRule="auto"/>
        <w:ind w:firstLine="709"/>
        <w:jc w:val="both"/>
        <w:rPr>
          <w:rFonts w:ascii="Arial" w:hAnsi="Arial" w:cs="Arial"/>
          <w:bCs/>
          <w:i/>
          <w:sz w:val="28"/>
          <w:szCs w:val="28"/>
        </w:rPr>
      </w:pPr>
    </w:p>
    <w:p w:rsidR="00582F25" w:rsidRDefault="00582F25" w:rsidP="00F6019B">
      <w:pPr>
        <w:autoSpaceDE w:val="0"/>
        <w:autoSpaceDN w:val="0"/>
        <w:adjustRightInd w:val="0"/>
        <w:spacing w:after="0" w:line="360" w:lineRule="auto"/>
        <w:ind w:firstLine="709"/>
        <w:jc w:val="both"/>
        <w:rPr>
          <w:rFonts w:ascii="Arial" w:hAnsi="Arial" w:cs="Arial"/>
          <w:bCs/>
          <w:i/>
          <w:sz w:val="28"/>
          <w:szCs w:val="28"/>
        </w:rPr>
      </w:pPr>
    </w:p>
    <w:p w:rsidR="00582F25" w:rsidRDefault="00582F25" w:rsidP="00F6019B">
      <w:pPr>
        <w:autoSpaceDE w:val="0"/>
        <w:autoSpaceDN w:val="0"/>
        <w:adjustRightInd w:val="0"/>
        <w:spacing w:after="0" w:line="360" w:lineRule="auto"/>
        <w:ind w:firstLine="709"/>
        <w:jc w:val="both"/>
        <w:rPr>
          <w:rFonts w:ascii="Arial" w:hAnsi="Arial" w:cs="Arial"/>
          <w:bCs/>
          <w:i/>
          <w:sz w:val="28"/>
          <w:szCs w:val="28"/>
        </w:rPr>
      </w:pPr>
    </w:p>
    <w:p w:rsidR="00582F25" w:rsidRDefault="00582F25" w:rsidP="00F6019B">
      <w:pPr>
        <w:autoSpaceDE w:val="0"/>
        <w:autoSpaceDN w:val="0"/>
        <w:adjustRightInd w:val="0"/>
        <w:spacing w:after="0" w:line="360" w:lineRule="auto"/>
        <w:ind w:firstLine="709"/>
        <w:jc w:val="both"/>
        <w:rPr>
          <w:rFonts w:ascii="Arial" w:hAnsi="Arial" w:cs="Arial"/>
          <w:bCs/>
          <w:i/>
          <w:sz w:val="28"/>
          <w:szCs w:val="28"/>
        </w:rPr>
      </w:pPr>
    </w:p>
    <w:p w:rsidR="00582F25" w:rsidRDefault="00582F25" w:rsidP="00F6019B">
      <w:pPr>
        <w:autoSpaceDE w:val="0"/>
        <w:autoSpaceDN w:val="0"/>
        <w:adjustRightInd w:val="0"/>
        <w:spacing w:after="0" w:line="360" w:lineRule="auto"/>
        <w:ind w:firstLine="709"/>
        <w:jc w:val="both"/>
        <w:rPr>
          <w:rFonts w:ascii="Arial" w:hAnsi="Arial" w:cs="Arial"/>
          <w:bCs/>
          <w:i/>
          <w:sz w:val="28"/>
          <w:szCs w:val="28"/>
        </w:rPr>
      </w:pPr>
    </w:p>
    <w:p w:rsidR="00582F25" w:rsidRDefault="00582F25" w:rsidP="00F6019B">
      <w:pPr>
        <w:autoSpaceDE w:val="0"/>
        <w:autoSpaceDN w:val="0"/>
        <w:adjustRightInd w:val="0"/>
        <w:spacing w:after="0" w:line="360" w:lineRule="auto"/>
        <w:ind w:firstLine="709"/>
        <w:jc w:val="both"/>
        <w:rPr>
          <w:rFonts w:ascii="Arial" w:hAnsi="Arial" w:cs="Arial"/>
          <w:bCs/>
          <w:i/>
          <w:sz w:val="28"/>
          <w:szCs w:val="28"/>
        </w:rPr>
      </w:pPr>
    </w:p>
    <w:p w:rsidR="00582F25" w:rsidRDefault="00582F25" w:rsidP="00F6019B">
      <w:pPr>
        <w:autoSpaceDE w:val="0"/>
        <w:autoSpaceDN w:val="0"/>
        <w:adjustRightInd w:val="0"/>
        <w:spacing w:after="0" w:line="360" w:lineRule="auto"/>
        <w:ind w:firstLine="709"/>
        <w:jc w:val="both"/>
        <w:rPr>
          <w:rFonts w:ascii="Arial" w:hAnsi="Arial" w:cs="Arial"/>
          <w:bCs/>
          <w:i/>
          <w:sz w:val="28"/>
          <w:szCs w:val="28"/>
        </w:rPr>
      </w:pPr>
    </w:p>
    <w:p w:rsidR="00582F25" w:rsidRDefault="00582F25" w:rsidP="00F6019B">
      <w:pPr>
        <w:autoSpaceDE w:val="0"/>
        <w:autoSpaceDN w:val="0"/>
        <w:adjustRightInd w:val="0"/>
        <w:spacing w:after="0" w:line="360" w:lineRule="auto"/>
        <w:ind w:firstLine="709"/>
        <w:jc w:val="both"/>
        <w:rPr>
          <w:rFonts w:ascii="Arial" w:hAnsi="Arial" w:cs="Arial"/>
          <w:bCs/>
          <w:i/>
          <w:sz w:val="28"/>
          <w:szCs w:val="28"/>
        </w:rPr>
      </w:pPr>
    </w:p>
    <w:p w:rsidR="00582F25" w:rsidRDefault="00582F25" w:rsidP="00F6019B">
      <w:pPr>
        <w:autoSpaceDE w:val="0"/>
        <w:autoSpaceDN w:val="0"/>
        <w:adjustRightInd w:val="0"/>
        <w:spacing w:after="0" w:line="360" w:lineRule="auto"/>
        <w:ind w:firstLine="709"/>
        <w:jc w:val="both"/>
        <w:rPr>
          <w:rFonts w:ascii="Arial" w:hAnsi="Arial" w:cs="Arial"/>
          <w:bCs/>
          <w:i/>
          <w:sz w:val="28"/>
          <w:szCs w:val="28"/>
        </w:rPr>
      </w:pPr>
    </w:p>
    <w:p w:rsidR="00582F25" w:rsidRDefault="00582F25" w:rsidP="00F6019B">
      <w:pPr>
        <w:autoSpaceDE w:val="0"/>
        <w:autoSpaceDN w:val="0"/>
        <w:adjustRightInd w:val="0"/>
        <w:spacing w:after="0" w:line="360" w:lineRule="auto"/>
        <w:ind w:firstLine="709"/>
        <w:jc w:val="both"/>
        <w:rPr>
          <w:rFonts w:ascii="Arial" w:hAnsi="Arial" w:cs="Arial"/>
          <w:bCs/>
          <w:i/>
          <w:sz w:val="28"/>
          <w:szCs w:val="28"/>
        </w:rPr>
      </w:pPr>
    </w:p>
    <w:p w:rsidR="00582F25" w:rsidRDefault="00582F25" w:rsidP="00F6019B">
      <w:pPr>
        <w:autoSpaceDE w:val="0"/>
        <w:autoSpaceDN w:val="0"/>
        <w:adjustRightInd w:val="0"/>
        <w:spacing w:after="0" w:line="360" w:lineRule="auto"/>
        <w:ind w:firstLine="709"/>
        <w:jc w:val="both"/>
        <w:rPr>
          <w:rFonts w:ascii="Arial" w:hAnsi="Arial" w:cs="Arial"/>
          <w:bCs/>
          <w:i/>
          <w:sz w:val="28"/>
          <w:szCs w:val="28"/>
        </w:rPr>
      </w:pPr>
    </w:p>
    <w:p w:rsidR="00582F25" w:rsidRPr="00712838" w:rsidRDefault="00582F25" w:rsidP="00F6019B">
      <w:pPr>
        <w:autoSpaceDE w:val="0"/>
        <w:autoSpaceDN w:val="0"/>
        <w:adjustRightInd w:val="0"/>
        <w:spacing w:after="0" w:line="360" w:lineRule="auto"/>
        <w:ind w:firstLine="709"/>
        <w:jc w:val="both"/>
        <w:rPr>
          <w:rFonts w:ascii="Arial" w:hAnsi="Arial" w:cs="Arial"/>
          <w:bCs/>
          <w:i/>
          <w:sz w:val="28"/>
          <w:szCs w:val="28"/>
        </w:rPr>
      </w:pPr>
    </w:p>
    <w:p w:rsidR="00F77CFB" w:rsidRPr="0028638D" w:rsidRDefault="000E1DD5" w:rsidP="00F6019B">
      <w:pPr>
        <w:autoSpaceDE w:val="0"/>
        <w:autoSpaceDN w:val="0"/>
        <w:adjustRightInd w:val="0"/>
        <w:spacing w:after="0" w:line="360" w:lineRule="auto"/>
        <w:ind w:firstLine="709"/>
        <w:jc w:val="right"/>
        <w:rPr>
          <w:rFonts w:ascii="Arial" w:hAnsi="Arial" w:cs="Arial"/>
          <w:bCs/>
          <w:sz w:val="28"/>
          <w:szCs w:val="28"/>
        </w:rPr>
      </w:pPr>
      <w:r w:rsidRPr="00712838">
        <w:rPr>
          <w:rFonts w:ascii="Arial" w:hAnsi="Arial" w:cs="Arial"/>
          <w:color w:val="000000"/>
          <w:spacing w:val="-12"/>
          <w:sz w:val="28"/>
          <w:szCs w:val="28"/>
        </w:rPr>
        <w:t>©</w:t>
      </w:r>
      <w:r w:rsidRPr="00712838">
        <w:rPr>
          <w:rFonts w:ascii="Arial" w:hAnsi="Arial" w:cs="Arial"/>
          <w:bCs/>
          <w:sz w:val="28"/>
          <w:szCs w:val="28"/>
        </w:rPr>
        <w:t xml:space="preserve"> </w:t>
      </w:r>
      <w:r w:rsidR="00F77CFB" w:rsidRPr="00712838">
        <w:rPr>
          <w:rFonts w:ascii="Arial" w:hAnsi="Arial" w:cs="Arial"/>
          <w:bCs/>
          <w:sz w:val="28"/>
          <w:szCs w:val="28"/>
        </w:rPr>
        <w:t xml:space="preserve">Стандартинформ, </w:t>
      </w:r>
      <w:r w:rsidR="00F77CFB" w:rsidRPr="000602F2">
        <w:rPr>
          <w:rFonts w:ascii="Arial" w:hAnsi="Arial" w:cs="Arial"/>
          <w:bCs/>
          <w:sz w:val="28"/>
          <w:szCs w:val="28"/>
          <w:highlight w:val="cyan"/>
        </w:rPr>
        <w:t>201</w:t>
      </w:r>
      <w:r w:rsidR="00B54244" w:rsidRPr="0028638D">
        <w:rPr>
          <w:rFonts w:ascii="Arial" w:hAnsi="Arial" w:cs="Arial"/>
          <w:bCs/>
          <w:sz w:val="28"/>
          <w:szCs w:val="28"/>
          <w:highlight w:val="cyan"/>
        </w:rPr>
        <w:t>_</w:t>
      </w:r>
    </w:p>
    <w:p w:rsidR="00F77CFB" w:rsidRPr="00712838" w:rsidRDefault="00F77CFB" w:rsidP="00F6019B">
      <w:pPr>
        <w:autoSpaceDE w:val="0"/>
        <w:autoSpaceDN w:val="0"/>
        <w:adjustRightInd w:val="0"/>
        <w:spacing w:after="0" w:line="360" w:lineRule="auto"/>
        <w:ind w:firstLine="709"/>
        <w:jc w:val="right"/>
        <w:rPr>
          <w:rFonts w:ascii="Arial" w:hAnsi="Arial" w:cs="Arial"/>
          <w:bCs/>
          <w:sz w:val="28"/>
          <w:szCs w:val="28"/>
        </w:rPr>
      </w:pPr>
    </w:p>
    <w:p w:rsidR="000602F2" w:rsidRDefault="00F77CFB" w:rsidP="00F6019B">
      <w:pPr>
        <w:autoSpaceDE w:val="0"/>
        <w:autoSpaceDN w:val="0"/>
        <w:adjustRightInd w:val="0"/>
        <w:spacing w:after="0" w:line="360" w:lineRule="auto"/>
        <w:ind w:firstLine="709"/>
        <w:jc w:val="both"/>
        <w:rPr>
          <w:rFonts w:ascii="Arial" w:hAnsi="Arial" w:cs="Arial"/>
          <w:bCs/>
          <w:sz w:val="28"/>
          <w:szCs w:val="28"/>
        </w:rPr>
      </w:pPr>
      <w:r w:rsidRPr="00712838">
        <w:rPr>
          <w:rFonts w:ascii="Arial" w:hAnsi="Arial" w:cs="Arial"/>
          <w:bCs/>
          <w:sz w:val="28"/>
          <w:szCs w:val="28"/>
        </w:rPr>
        <w:t>Настоящий стандарт не может быть воспроизведен, тиражирован и распространен в качестве официального издания без разрешения наци</w:t>
      </w:r>
      <w:r w:rsidRPr="00712838">
        <w:rPr>
          <w:rFonts w:ascii="Arial" w:hAnsi="Arial" w:cs="Arial"/>
          <w:bCs/>
          <w:sz w:val="28"/>
          <w:szCs w:val="28"/>
        </w:rPr>
        <w:t>о</w:t>
      </w:r>
      <w:r w:rsidRPr="00712838">
        <w:rPr>
          <w:rFonts w:ascii="Arial" w:hAnsi="Arial" w:cs="Arial"/>
          <w:bCs/>
          <w:sz w:val="28"/>
          <w:szCs w:val="28"/>
        </w:rPr>
        <w:t>нального органа российской Федерации по стандартизации</w:t>
      </w:r>
    </w:p>
    <w:p w:rsidR="000602F2" w:rsidRDefault="000602F2" w:rsidP="00F6019B">
      <w:pPr>
        <w:autoSpaceDE w:val="0"/>
        <w:autoSpaceDN w:val="0"/>
        <w:adjustRightInd w:val="0"/>
        <w:spacing w:after="0" w:line="360" w:lineRule="auto"/>
        <w:ind w:firstLine="709"/>
        <w:jc w:val="both"/>
        <w:rPr>
          <w:rFonts w:ascii="Arial" w:hAnsi="Arial" w:cs="Arial"/>
          <w:b/>
          <w:bCs/>
          <w:sz w:val="28"/>
          <w:szCs w:val="28"/>
        </w:rPr>
        <w:sectPr w:rsidR="000602F2" w:rsidSect="000602F2">
          <w:headerReference w:type="default" r:id="rId23"/>
          <w:footerReference w:type="default" r:id="rId24"/>
          <w:type w:val="continuous"/>
          <w:pgSz w:w="11906" w:h="16838"/>
          <w:pgMar w:top="1134" w:right="567" w:bottom="1134" w:left="1134" w:header="708" w:footer="708" w:gutter="0"/>
          <w:cols w:space="708"/>
          <w:docGrid w:linePitch="360"/>
        </w:sectPr>
      </w:pPr>
    </w:p>
    <w:p w:rsidR="00E66E7D" w:rsidRPr="00E90293" w:rsidRDefault="00F25769" w:rsidP="00A75F1C">
      <w:pPr>
        <w:tabs>
          <w:tab w:val="left" w:pos="2207"/>
          <w:tab w:val="center" w:pos="5457"/>
        </w:tabs>
        <w:autoSpaceDE w:val="0"/>
        <w:autoSpaceDN w:val="0"/>
        <w:adjustRightInd w:val="0"/>
        <w:spacing w:before="240" w:after="240" w:line="360" w:lineRule="auto"/>
        <w:ind w:firstLine="709"/>
        <w:jc w:val="center"/>
        <w:rPr>
          <w:rFonts w:ascii="Arial" w:eastAsia="Arial,Bold" w:hAnsi="Arial" w:cs="Arial"/>
          <w:b/>
          <w:bCs/>
          <w:sz w:val="32"/>
          <w:szCs w:val="28"/>
        </w:rPr>
        <w:sectPr w:rsidR="00E66E7D" w:rsidRPr="00E90293" w:rsidSect="000602F2">
          <w:headerReference w:type="even" r:id="rId25"/>
          <w:footerReference w:type="even" r:id="rId26"/>
          <w:footerReference w:type="default" r:id="rId27"/>
          <w:type w:val="continuous"/>
          <w:pgSz w:w="11906" w:h="16838"/>
          <w:pgMar w:top="1134" w:right="567" w:bottom="1134" w:left="1134" w:header="708" w:footer="708" w:gutter="0"/>
          <w:cols w:space="708"/>
          <w:docGrid w:linePitch="360"/>
        </w:sectPr>
      </w:pPr>
      <w:r w:rsidRPr="00E90293">
        <w:rPr>
          <w:rFonts w:ascii="Arial" w:eastAsia="Arial,Bold" w:hAnsi="Arial" w:cs="Arial"/>
          <w:b/>
          <w:bCs/>
          <w:sz w:val="32"/>
          <w:szCs w:val="28"/>
        </w:rPr>
        <w:lastRenderedPageBreak/>
        <w:t>Содержание</w:t>
      </w:r>
    </w:p>
    <w:p w:rsidR="00991ACE" w:rsidRPr="00E90293" w:rsidRDefault="00991ACE" w:rsidP="00991ACE">
      <w:pPr>
        <w:pStyle w:val="a8"/>
        <w:numPr>
          <w:ilvl w:val="0"/>
          <w:numId w:val="16"/>
        </w:numPr>
        <w:tabs>
          <w:tab w:val="right" w:leader="dot" w:pos="10065"/>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lastRenderedPageBreak/>
        <w:t>Область применения</w:t>
      </w:r>
      <w:r w:rsidRPr="00E90293">
        <w:rPr>
          <w:rFonts w:ascii="Arial" w:eastAsia="Arial,Bold" w:hAnsi="Arial" w:cs="Arial"/>
          <w:bCs/>
          <w:sz w:val="28"/>
          <w:szCs w:val="28"/>
        </w:rPr>
        <w:tab/>
      </w:r>
    </w:p>
    <w:p w:rsidR="00991ACE" w:rsidRPr="00E90293" w:rsidRDefault="00991ACE" w:rsidP="00991ACE">
      <w:pPr>
        <w:pStyle w:val="a8"/>
        <w:numPr>
          <w:ilvl w:val="0"/>
          <w:numId w:val="16"/>
        </w:numPr>
        <w:tabs>
          <w:tab w:val="right" w:leader="dot" w:pos="10065"/>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Нормативные ссылки</w:t>
      </w:r>
      <w:r w:rsidRPr="00E90293">
        <w:rPr>
          <w:rFonts w:ascii="Arial" w:eastAsia="Arial,Bold" w:hAnsi="Arial" w:cs="Arial"/>
          <w:bCs/>
          <w:sz w:val="28"/>
          <w:szCs w:val="28"/>
        </w:rPr>
        <w:tab/>
      </w:r>
    </w:p>
    <w:p w:rsidR="00991ACE" w:rsidRPr="00E90293" w:rsidRDefault="00991ACE" w:rsidP="00991ACE">
      <w:pPr>
        <w:pStyle w:val="a8"/>
        <w:numPr>
          <w:ilvl w:val="0"/>
          <w:numId w:val="16"/>
        </w:numPr>
        <w:tabs>
          <w:tab w:val="right" w:leader="dot" w:pos="10065"/>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Термины</w:t>
      </w:r>
      <w:r w:rsidRPr="00E90293">
        <w:rPr>
          <w:rFonts w:ascii="Arial" w:eastAsia="Arial,Bold" w:hAnsi="Arial" w:cs="Arial"/>
          <w:bCs/>
          <w:sz w:val="28"/>
          <w:szCs w:val="28"/>
        </w:rPr>
        <w:tab/>
      </w:r>
    </w:p>
    <w:p w:rsidR="00991ACE" w:rsidRPr="00E90293" w:rsidRDefault="00991ACE" w:rsidP="00991ACE">
      <w:pPr>
        <w:pStyle w:val="a8"/>
        <w:numPr>
          <w:ilvl w:val="0"/>
          <w:numId w:val="16"/>
        </w:numPr>
        <w:tabs>
          <w:tab w:val="right" w:leader="dot" w:pos="10065"/>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Символы и сокращения</w:t>
      </w:r>
      <w:r w:rsidRPr="00E90293">
        <w:rPr>
          <w:rFonts w:ascii="Arial" w:eastAsia="Arial,Bold" w:hAnsi="Arial" w:cs="Arial"/>
          <w:bCs/>
          <w:sz w:val="28"/>
          <w:szCs w:val="28"/>
        </w:rPr>
        <w:tab/>
      </w:r>
    </w:p>
    <w:p w:rsidR="00991ACE" w:rsidRPr="00E90293" w:rsidRDefault="00991ACE" w:rsidP="00991ACE">
      <w:pPr>
        <w:pStyle w:val="a8"/>
        <w:numPr>
          <w:ilvl w:val="0"/>
          <w:numId w:val="16"/>
        </w:numPr>
        <w:tabs>
          <w:tab w:val="right" w:leader="dot" w:pos="10065"/>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Общие положения</w:t>
      </w:r>
      <w:r w:rsidRPr="00E90293">
        <w:rPr>
          <w:rFonts w:ascii="Arial" w:eastAsia="Arial,Bold" w:hAnsi="Arial" w:cs="Arial"/>
          <w:bCs/>
          <w:sz w:val="28"/>
          <w:szCs w:val="28"/>
        </w:rPr>
        <w:tab/>
      </w:r>
    </w:p>
    <w:p w:rsidR="00991ACE" w:rsidRPr="00E90293" w:rsidRDefault="00991ACE" w:rsidP="00991ACE">
      <w:pPr>
        <w:pStyle w:val="a8"/>
        <w:numPr>
          <w:ilvl w:val="0"/>
          <w:numId w:val="16"/>
        </w:numPr>
        <w:tabs>
          <w:tab w:val="right" w:leader="dot" w:pos="10065"/>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Необходимая информация для проведения испытания</w:t>
      </w:r>
      <w:r w:rsidRPr="00E90293">
        <w:rPr>
          <w:rFonts w:ascii="Arial" w:eastAsia="Arial,Bold" w:hAnsi="Arial" w:cs="Arial"/>
          <w:bCs/>
          <w:sz w:val="28"/>
          <w:szCs w:val="28"/>
        </w:rPr>
        <w:tab/>
      </w:r>
    </w:p>
    <w:p w:rsidR="00991ACE" w:rsidRPr="00E90293" w:rsidRDefault="00991ACE" w:rsidP="00991ACE">
      <w:pPr>
        <w:pStyle w:val="a8"/>
        <w:numPr>
          <w:ilvl w:val="1"/>
          <w:numId w:val="16"/>
        </w:numPr>
        <w:tabs>
          <w:tab w:val="right" w:leader="dot" w:pos="10065"/>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Процедура испытания</w:t>
      </w:r>
      <w:r w:rsidRPr="00E90293">
        <w:rPr>
          <w:rFonts w:ascii="Arial" w:eastAsia="Arial,Bold" w:hAnsi="Arial" w:cs="Arial"/>
          <w:bCs/>
          <w:sz w:val="28"/>
          <w:szCs w:val="28"/>
        </w:rPr>
        <w:tab/>
      </w:r>
    </w:p>
    <w:p w:rsidR="00991ACE" w:rsidRPr="00E90293" w:rsidRDefault="00991ACE" w:rsidP="00991ACE">
      <w:pPr>
        <w:pStyle w:val="a8"/>
        <w:numPr>
          <w:ilvl w:val="1"/>
          <w:numId w:val="16"/>
        </w:numPr>
        <w:tabs>
          <w:tab w:val="right" w:leader="dot" w:pos="10065"/>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Необходимая информация для специалиста, проводящего испытание</w:t>
      </w:r>
      <w:r w:rsidRPr="00E90293">
        <w:rPr>
          <w:rFonts w:ascii="Arial" w:eastAsia="Arial,Bold" w:hAnsi="Arial" w:cs="Arial"/>
          <w:bCs/>
          <w:sz w:val="28"/>
          <w:szCs w:val="28"/>
        </w:rPr>
        <w:tab/>
      </w:r>
    </w:p>
    <w:p w:rsidR="00991ACE" w:rsidRPr="00E90293" w:rsidRDefault="00991ACE" w:rsidP="00991ACE">
      <w:pPr>
        <w:pStyle w:val="a8"/>
        <w:numPr>
          <w:ilvl w:val="1"/>
          <w:numId w:val="16"/>
        </w:numPr>
        <w:tabs>
          <w:tab w:val="right" w:leader="dot" w:pos="10065"/>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Письменн</w:t>
      </w:r>
      <w:r w:rsidR="00FA2B42">
        <w:rPr>
          <w:rFonts w:ascii="Arial" w:eastAsia="Arial,Bold" w:hAnsi="Arial" w:cs="Arial"/>
          <w:bCs/>
          <w:sz w:val="28"/>
          <w:szCs w:val="28"/>
        </w:rPr>
        <w:t>ая</w:t>
      </w:r>
      <w:r w:rsidRPr="00E90293">
        <w:rPr>
          <w:rFonts w:ascii="Arial" w:eastAsia="Arial,Bold" w:hAnsi="Arial" w:cs="Arial"/>
          <w:bCs/>
          <w:sz w:val="28"/>
          <w:szCs w:val="28"/>
        </w:rPr>
        <w:t xml:space="preserve"> </w:t>
      </w:r>
      <w:r w:rsidR="00FA2B42">
        <w:rPr>
          <w:rFonts w:ascii="Arial" w:eastAsia="Arial,Bold" w:hAnsi="Arial" w:cs="Arial"/>
          <w:bCs/>
          <w:sz w:val="28"/>
          <w:szCs w:val="28"/>
        </w:rPr>
        <w:t>инструкция</w:t>
      </w:r>
      <w:r w:rsidRPr="00E90293">
        <w:rPr>
          <w:rFonts w:ascii="Arial" w:eastAsia="Arial,Bold" w:hAnsi="Arial" w:cs="Arial"/>
          <w:bCs/>
          <w:sz w:val="28"/>
          <w:szCs w:val="28"/>
        </w:rPr>
        <w:t xml:space="preserve"> по проведению испытания</w:t>
      </w:r>
      <w:r w:rsidRPr="00E90293">
        <w:rPr>
          <w:rFonts w:ascii="Arial" w:eastAsia="Arial,Bold" w:hAnsi="Arial" w:cs="Arial"/>
          <w:bCs/>
          <w:sz w:val="28"/>
          <w:szCs w:val="28"/>
        </w:rPr>
        <w:tab/>
      </w:r>
    </w:p>
    <w:p w:rsidR="00991ACE" w:rsidRPr="00E90293" w:rsidRDefault="00991ACE" w:rsidP="00991ACE">
      <w:pPr>
        <w:pStyle w:val="a8"/>
        <w:numPr>
          <w:ilvl w:val="0"/>
          <w:numId w:val="16"/>
        </w:numPr>
        <w:tabs>
          <w:tab w:val="right" w:leader="dot" w:pos="10065"/>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Требования к персоналу, проводящему испытания, и к испытательному оборудованию</w:t>
      </w:r>
      <w:r w:rsidRPr="00E90293">
        <w:rPr>
          <w:rFonts w:ascii="Arial" w:eastAsia="Arial,Bold" w:hAnsi="Arial" w:cs="Arial"/>
          <w:bCs/>
          <w:sz w:val="28"/>
          <w:szCs w:val="28"/>
        </w:rPr>
        <w:tab/>
      </w:r>
    </w:p>
    <w:p w:rsidR="00991ACE" w:rsidRPr="00E90293" w:rsidRDefault="00991ACE" w:rsidP="00991ACE">
      <w:pPr>
        <w:pStyle w:val="a8"/>
        <w:numPr>
          <w:ilvl w:val="1"/>
          <w:numId w:val="16"/>
        </w:numPr>
        <w:tabs>
          <w:tab w:val="right" w:leader="dot" w:pos="10065"/>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Квалификация персонала</w:t>
      </w:r>
      <w:r w:rsidRPr="00E90293">
        <w:rPr>
          <w:rFonts w:ascii="Arial" w:eastAsia="Arial,Bold" w:hAnsi="Arial" w:cs="Arial"/>
          <w:bCs/>
          <w:sz w:val="28"/>
          <w:szCs w:val="28"/>
        </w:rPr>
        <w:tab/>
      </w:r>
    </w:p>
    <w:p w:rsidR="00991ACE" w:rsidRPr="00E90293" w:rsidRDefault="00991ACE" w:rsidP="00991ACE">
      <w:pPr>
        <w:pStyle w:val="a8"/>
        <w:numPr>
          <w:ilvl w:val="1"/>
          <w:numId w:val="16"/>
        </w:numPr>
        <w:tabs>
          <w:tab w:val="right" w:leader="dot" w:pos="10065"/>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Испытательное оборудование</w:t>
      </w:r>
      <w:r w:rsidRPr="00E90293">
        <w:rPr>
          <w:rFonts w:ascii="Arial" w:eastAsia="Arial,Bold" w:hAnsi="Arial" w:cs="Arial"/>
          <w:bCs/>
          <w:sz w:val="28"/>
          <w:szCs w:val="28"/>
        </w:rPr>
        <w:tab/>
      </w:r>
    </w:p>
    <w:p w:rsidR="00991ACE" w:rsidRPr="00E90293" w:rsidRDefault="00991ACE" w:rsidP="00991ACE">
      <w:pPr>
        <w:pStyle w:val="a8"/>
        <w:numPr>
          <w:ilvl w:val="1"/>
          <w:numId w:val="16"/>
        </w:numPr>
        <w:tabs>
          <w:tab w:val="right" w:leader="dot" w:pos="10065"/>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Параметры преобразователя</w:t>
      </w:r>
      <w:r w:rsidRPr="00E90293">
        <w:rPr>
          <w:rFonts w:ascii="Arial" w:eastAsia="Arial,Bold" w:hAnsi="Arial" w:cs="Arial"/>
          <w:bCs/>
          <w:sz w:val="28"/>
          <w:szCs w:val="28"/>
        </w:rPr>
        <w:tab/>
      </w:r>
    </w:p>
    <w:p w:rsidR="00991ACE" w:rsidRPr="00E90293" w:rsidRDefault="00991ACE" w:rsidP="00991ACE">
      <w:pPr>
        <w:pStyle w:val="a8"/>
        <w:numPr>
          <w:ilvl w:val="0"/>
          <w:numId w:val="16"/>
        </w:numPr>
        <w:tabs>
          <w:tab w:val="right" w:leader="dot" w:pos="10065"/>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Контролируемая область</w:t>
      </w:r>
      <w:r w:rsidRPr="00E90293">
        <w:rPr>
          <w:rFonts w:ascii="Arial" w:eastAsia="Arial,Bold" w:hAnsi="Arial" w:cs="Arial"/>
          <w:bCs/>
          <w:sz w:val="28"/>
          <w:szCs w:val="28"/>
        </w:rPr>
        <w:tab/>
      </w:r>
    </w:p>
    <w:p w:rsidR="00991ACE" w:rsidRPr="00E90293" w:rsidRDefault="00991ACE" w:rsidP="00991ACE">
      <w:pPr>
        <w:pStyle w:val="a8"/>
        <w:numPr>
          <w:ilvl w:val="0"/>
          <w:numId w:val="16"/>
        </w:numPr>
        <w:tabs>
          <w:tab w:val="right" w:leader="dot" w:pos="10065"/>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Подготовка поверхности ввода</w:t>
      </w:r>
      <w:r w:rsidRPr="00E90293">
        <w:rPr>
          <w:rFonts w:ascii="Arial" w:eastAsia="Arial,Bold" w:hAnsi="Arial" w:cs="Arial"/>
          <w:bCs/>
          <w:sz w:val="28"/>
          <w:szCs w:val="28"/>
        </w:rPr>
        <w:tab/>
      </w:r>
    </w:p>
    <w:p w:rsidR="00991ACE" w:rsidRPr="00E90293" w:rsidRDefault="00991ACE" w:rsidP="00991ACE">
      <w:pPr>
        <w:pStyle w:val="a8"/>
        <w:numPr>
          <w:ilvl w:val="0"/>
          <w:numId w:val="16"/>
        </w:numPr>
        <w:tabs>
          <w:tab w:val="right" w:leader="dot" w:pos="10065"/>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Юстировка зоны контроля и чувствительности контроля</w:t>
      </w:r>
      <w:r w:rsidRPr="00E90293">
        <w:rPr>
          <w:rFonts w:ascii="Arial" w:eastAsia="Arial,Bold" w:hAnsi="Arial" w:cs="Arial"/>
          <w:bCs/>
          <w:sz w:val="28"/>
          <w:szCs w:val="28"/>
        </w:rPr>
        <w:tab/>
      </w:r>
    </w:p>
    <w:p w:rsidR="00991ACE" w:rsidRPr="00E90293" w:rsidRDefault="00991ACE" w:rsidP="007305C6">
      <w:pPr>
        <w:pStyle w:val="a8"/>
        <w:numPr>
          <w:ilvl w:val="1"/>
          <w:numId w:val="16"/>
        </w:numPr>
        <w:tabs>
          <w:tab w:val="left" w:leader="dot" w:pos="993"/>
          <w:tab w:val="left" w:pos="9923"/>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Общие положения</w:t>
      </w:r>
      <w:r w:rsidR="007305C6">
        <w:rPr>
          <w:rFonts w:ascii="Arial" w:eastAsia="Arial,Bold" w:hAnsi="Arial" w:cs="Arial"/>
          <w:bCs/>
          <w:sz w:val="28"/>
          <w:szCs w:val="28"/>
        </w:rPr>
        <w:t>……………………………………………………………..</w:t>
      </w:r>
    </w:p>
    <w:p w:rsidR="00991ACE" w:rsidRPr="00E90293" w:rsidRDefault="00991ACE" w:rsidP="00991ACE">
      <w:pPr>
        <w:pStyle w:val="a8"/>
        <w:numPr>
          <w:ilvl w:val="1"/>
          <w:numId w:val="16"/>
        </w:numPr>
        <w:tabs>
          <w:tab w:val="left" w:pos="993"/>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Эталонная высота</w:t>
      </w:r>
      <w:r w:rsidR="007305C6">
        <w:rPr>
          <w:rFonts w:ascii="Arial" w:eastAsia="Arial,Bold" w:hAnsi="Arial" w:cs="Arial"/>
          <w:bCs/>
          <w:sz w:val="28"/>
          <w:szCs w:val="28"/>
        </w:rPr>
        <w:t>……………………………………………………………..</w:t>
      </w:r>
    </w:p>
    <w:p w:rsidR="00991ACE" w:rsidRPr="00E90293" w:rsidRDefault="00991ACE" w:rsidP="00991ACE">
      <w:pPr>
        <w:pStyle w:val="a8"/>
        <w:numPr>
          <w:ilvl w:val="1"/>
          <w:numId w:val="16"/>
        </w:numPr>
        <w:tabs>
          <w:tab w:val="left" w:pos="993"/>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Пороговая чувствительность</w:t>
      </w:r>
      <w:r w:rsidR="007305C6">
        <w:rPr>
          <w:rFonts w:ascii="Arial" w:eastAsia="Arial,Bold" w:hAnsi="Arial" w:cs="Arial"/>
          <w:bCs/>
          <w:sz w:val="28"/>
          <w:szCs w:val="28"/>
        </w:rPr>
        <w:t>………………………………………………...</w:t>
      </w:r>
    </w:p>
    <w:p w:rsidR="00991ACE" w:rsidRPr="00E90293" w:rsidRDefault="00991ACE" w:rsidP="00991ACE">
      <w:pPr>
        <w:pStyle w:val="a8"/>
        <w:numPr>
          <w:ilvl w:val="1"/>
          <w:numId w:val="16"/>
        </w:numPr>
        <w:tabs>
          <w:tab w:val="left" w:pos="993"/>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Корректировка усиления</w:t>
      </w:r>
      <w:r w:rsidR="007305C6">
        <w:rPr>
          <w:rFonts w:ascii="Arial" w:eastAsia="Arial,Bold" w:hAnsi="Arial" w:cs="Arial"/>
          <w:bCs/>
          <w:sz w:val="28"/>
          <w:szCs w:val="28"/>
        </w:rPr>
        <w:t>………………………………………………………</w:t>
      </w:r>
    </w:p>
    <w:p w:rsidR="00991ACE" w:rsidRPr="00E90293" w:rsidRDefault="00991ACE" w:rsidP="00991ACE">
      <w:pPr>
        <w:pStyle w:val="a8"/>
        <w:numPr>
          <w:ilvl w:val="1"/>
          <w:numId w:val="16"/>
        </w:numPr>
        <w:tabs>
          <w:tab w:val="left" w:leader="dot" w:pos="993"/>
          <w:tab w:val="left" w:pos="9923"/>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Соотношение сигнал – шум</w:t>
      </w:r>
      <w:r w:rsidR="007305C6">
        <w:rPr>
          <w:rFonts w:ascii="Arial" w:eastAsia="Arial,Bold" w:hAnsi="Arial" w:cs="Arial"/>
          <w:bCs/>
          <w:sz w:val="28"/>
          <w:szCs w:val="28"/>
        </w:rPr>
        <w:t>…………………………………………………..</w:t>
      </w:r>
    </w:p>
    <w:p w:rsidR="00991ACE" w:rsidRPr="00E90293" w:rsidRDefault="00991ACE" w:rsidP="00991ACE">
      <w:pPr>
        <w:pStyle w:val="a8"/>
        <w:numPr>
          <w:ilvl w:val="0"/>
          <w:numId w:val="16"/>
        </w:numPr>
        <w:tabs>
          <w:tab w:val="right" w:leader="dot" w:pos="10065"/>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Метод испытания</w:t>
      </w:r>
      <w:r w:rsidRPr="00E90293">
        <w:rPr>
          <w:rFonts w:ascii="Arial" w:eastAsia="Arial,Bold" w:hAnsi="Arial" w:cs="Arial"/>
          <w:bCs/>
          <w:sz w:val="28"/>
          <w:szCs w:val="28"/>
        </w:rPr>
        <w:tab/>
      </w:r>
    </w:p>
    <w:p w:rsidR="00991ACE" w:rsidRPr="00E90293" w:rsidRDefault="00991ACE" w:rsidP="007305C6">
      <w:pPr>
        <w:pStyle w:val="a8"/>
        <w:numPr>
          <w:ilvl w:val="1"/>
          <w:numId w:val="16"/>
        </w:numPr>
        <w:tabs>
          <w:tab w:val="left" w:pos="993"/>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Методы ультразвукового контроля</w:t>
      </w:r>
      <w:r w:rsidR="007305C6">
        <w:rPr>
          <w:rFonts w:ascii="Arial" w:eastAsia="Arial,Bold" w:hAnsi="Arial" w:cs="Arial"/>
          <w:bCs/>
          <w:sz w:val="28"/>
          <w:szCs w:val="28"/>
        </w:rPr>
        <w:t>………………………………………….</w:t>
      </w:r>
    </w:p>
    <w:p w:rsidR="00991ACE" w:rsidRPr="00E90293" w:rsidRDefault="00991ACE" w:rsidP="007305C6">
      <w:pPr>
        <w:pStyle w:val="a8"/>
        <w:numPr>
          <w:ilvl w:val="1"/>
          <w:numId w:val="16"/>
        </w:numPr>
        <w:tabs>
          <w:tab w:val="left" w:pos="993"/>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Местоположение несплошностей</w:t>
      </w:r>
      <w:r w:rsidR="007305C6">
        <w:rPr>
          <w:rFonts w:ascii="Arial" w:eastAsia="Arial,Bold" w:hAnsi="Arial" w:cs="Arial"/>
          <w:bCs/>
          <w:sz w:val="28"/>
          <w:szCs w:val="28"/>
        </w:rPr>
        <w:t>……………………………………………</w:t>
      </w:r>
    </w:p>
    <w:p w:rsidR="00991ACE" w:rsidRPr="00E90293" w:rsidRDefault="00991ACE" w:rsidP="007305C6">
      <w:pPr>
        <w:pStyle w:val="a8"/>
        <w:numPr>
          <w:ilvl w:val="1"/>
          <w:numId w:val="16"/>
        </w:numPr>
        <w:tabs>
          <w:tab w:val="left" w:pos="993"/>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Оценка несплошностей</w:t>
      </w:r>
      <w:r w:rsidR="007305C6">
        <w:rPr>
          <w:rFonts w:ascii="Arial" w:eastAsia="Arial,Bold" w:hAnsi="Arial" w:cs="Arial"/>
          <w:bCs/>
          <w:sz w:val="28"/>
          <w:szCs w:val="28"/>
        </w:rPr>
        <w:t>………………………………………………………..</w:t>
      </w:r>
    </w:p>
    <w:p w:rsidR="00991ACE" w:rsidRPr="00E90293" w:rsidRDefault="00991ACE" w:rsidP="00991ACE">
      <w:pPr>
        <w:pStyle w:val="a8"/>
        <w:numPr>
          <w:ilvl w:val="0"/>
          <w:numId w:val="16"/>
        </w:numPr>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Протокол испытания</w:t>
      </w:r>
      <w:r w:rsidR="007305C6">
        <w:rPr>
          <w:rFonts w:ascii="Arial" w:eastAsia="Arial,Bold" w:hAnsi="Arial" w:cs="Arial"/>
          <w:bCs/>
          <w:sz w:val="28"/>
          <w:szCs w:val="28"/>
        </w:rPr>
        <w:t>…………………………………………………………………</w:t>
      </w:r>
    </w:p>
    <w:p w:rsidR="00991ACE" w:rsidRPr="00E90293" w:rsidRDefault="00991ACE" w:rsidP="007305C6">
      <w:pPr>
        <w:pStyle w:val="a8"/>
        <w:numPr>
          <w:ilvl w:val="1"/>
          <w:numId w:val="16"/>
        </w:numPr>
        <w:tabs>
          <w:tab w:val="left" w:pos="993"/>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lastRenderedPageBreak/>
        <w:t>Общие положения</w:t>
      </w:r>
      <w:r w:rsidR="007305C6">
        <w:rPr>
          <w:rFonts w:ascii="Arial" w:eastAsia="Arial,Bold" w:hAnsi="Arial" w:cs="Arial"/>
          <w:bCs/>
          <w:sz w:val="28"/>
          <w:szCs w:val="28"/>
        </w:rPr>
        <w:t>………………………………………………………………</w:t>
      </w:r>
    </w:p>
    <w:p w:rsidR="00991ACE" w:rsidRPr="00E90293" w:rsidRDefault="00991ACE" w:rsidP="007305C6">
      <w:pPr>
        <w:pStyle w:val="a8"/>
        <w:numPr>
          <w:ilvl w:val="1"/>
          <w:numId w:val="16"/>
        </w:numPr>
        <w:tabs>
          <w:tab w:val="left" w:pos="993"/>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Общие сведения</w:t>
      </w:r>
      <w:r w:rsidR="007305C6">
        <w:rPr>
          <w:rFonts w:ascii="Arial" w:eastAsia="Arial,Bold" w:hAnsi="Arial" w:cs="Arial"/>
          <w:bCs/>
          <w:sz w:val="28"/>
          <w:szCs w:val="28"/>
        </w:rPr>
        <w:t>………………………………………………………………...</w:t>
      </w:r>
    </w:p>
    <w:p w:rsidR="00991ACE" w:rsidRPr="00E90293" w:rsidRDefault="00991ACE" w:rsidP="007305C6">
      <w:pPr>
        <w:pStyle w:val="a8"/>
        <w:numPr>
          <w:ilvl w:val="1"/>
          <w:numId w:val="16"/>
        </w:numPr>
        <w:tabs>
          <w:tab w:val="left" w:pos="993"/>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Сведения об испытательном оборудовании</w:t>
      </w:r>
      <w:r w:rsidR="007305C6">
        <w:rPr>
          <w:rFonts w:ascii="Arial" w:eastAsia="Arial,Bold" w:hAnsi="Arial" w:cs="Arial"/>
          <w:bCs/>
          <w:sz w:val="28"/>
          <w:szCs w:val="28"/>
        </w:rPr>
        <w:t>……………………………….</w:t>
      </w:r>
    </w:p>
    <w:p w:rsidR="00991ACE" w:rsidRPr="00E90293" w:rsidRDefault="00991ACE" w:rsidP="007305C6">
      <w:pPr>
        <w:pStyle w:val="a8"/>
        <w:numPr>
          <w:ilvl w:val="1"/>
          <w:numId w:val="16"/>
        </w:numPr>
        <w:tabs>
          <w:tab w:val="left" w:pos="993"/>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Сведения о методе контроля</w:t>
      </w:r>
      <w:r w:rsidR="007305C6">
        <w:rPr>
          <w:rFonts w:ascii="Arial" w:eastAsia="Arial,Bold" w:hAnsi="Arial" w:cs="Arial"/>
          <w:bCs/>
          <w:sz w:val="28"/>
          <w:szCs w:val="28"/>
        </w:rPr>
        <w:t>…………………………………………………</w:t>
      </w:r>
    </w:p>
    <w:p w:rsidR="00991ACE" w:rsidRPr="00E90293" w:rsidRDefault="00991ACE" w:rsidP="007305C6">
      <w:pPr>
        <w:pStyle w:val="a8"/>
        <w:numPr>
          <w:ilvl w:val="1"/>
          <w:numId w:val="16"/>
        </w:numPr>
        <w:tabs>
          <w:tab w:val="left" w:pos="993"/>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Результаты испытания</w:t>
      </w:r>
      <w:r w:rsidR="007305C6">
        <w:rPr>
          <w:rFonts w:ascii="Arial" w:eastAsia="Arial,Bold" w:hAnsi="Arial" w:cs="Arial"/>
          <w:bCs/>
          <w:sz w:val="28"/>
          <w:szCs w:val="28"/>
        </w:rPr>
        <w:t>…………………………………………………………</w:t>
      </w:r>
    </w:p>
    <w:p w:rsidR="00991ACE" w:rsidRPr="00E90293" w:rsidRDefault="00991ACE" w:rsidP="00991ACE">
      <w:pPr>
        <w:tabs>
          <w:tab w:val="left" w:leader="dot" w:pos="10065"/>
        </w:tabs>
        <w:spacing w:after="0" w:line="360" w:lineRule="auto"/>
        <w:ind w:left="2127" w:hanging="2127"/>
        <w:jc w:val="both"/>
        <w:rPr>
          <w:rFonts w:ascii="Arial" w:hAnsi="Arial" w:cs="Arial"/>
          <w:b/>
          <w:iCs/>
          <w:sz w:val="24"/>
          <w:szCs w:val="24"/>
        </w:rPr>
      </w:pPr>
      <w:r w:rsidRPr="00E90293">
        <w:rPr>
          <w:rFonts w:ascii="Arial" w:eastAsia="Arial,Bold" w:hAnsi="Arial" w:cs="Arial"/>
          <w:bCs/>
          <w:sz w:val="28"/>
          <w:szCs w:val="28"/>
        </w:rPr>
        <w:t xml:space="preserve">Приложение ДА (справочное) </w:t>
      </w:r>
      <w:r w:rsidR="00C40595" w:rsidRPr="00D43529">
        <w:rPr>
          <w:rFonts w:ascii="Arial" w:hAnsi="Arial" w:cs="Arial"/>
          <w:iCs/>
          <w:sz w:val="28"/>
          <w:szCs w:val="28"/>
        </w:rPr>
        <w:t xml:space="preserve">Сведения о соответствии ссылочных </w:t>
      </w:r>
      <w:r w:rsidR="00C40595">
        <w:rPr>
          <w:rFonts w:ascii="Arial" w:hAnsi="Arial" w:cs="Arial"/>
          <w:iCs/>
          <w:sz w:val="28"/>
          <w:szCs w:val="28"/>
        </w:rPr>
        <w:t>междун</w:t>
      </w:r>
      <w:r w:rsidR="00C40595">
        <w:rPr>
          <w:rFonts w:ascii="Arial" w:hAnsi="Arial" w:cs="Arial"/>
          <w:iCs/>
          <w:sz w:val="28"/>
          <w:szCs w:val="28"/>
        </w:rPr>
        <w:t>а</w:t>
      </w:r>
      <w:r w:rsidR="00C40595">
        <w:rPr>
          <w:rFonts w:ascii="Arial" w:hAnsi="Arial" w:cs="Arial"/>
          <w:iCs/>
          <w:sz w:val="28"/>
          <w:szCs w:val="28"/>
        </w:rPr>
        <w:t>родных стандартов ссылочным национальным стандартам Российской Федерации</w:t>
      </w:r>
      <w:r w:rsidRPr="00E90293">
        <w:rPr>
          <w:rFonts w:ascii="Arial" w:hAnsi="Arial" w:cs="Arial"/>
          <w:iCs/>
          <w:sz w:val="28"/>
          <w:szCs w:val="28"/>
        </w:rPr>
        <w:tab/>
      </w:r>
    </w:p>
    <w:p w:rsidR="00991ACE" w:rsidRPr="00F61C5A" w:rsidRDefault="00991ACE" w:rsidP="00991ACE">
      <w:pPr>
        <w:tabs>
          <w:tab w:val="left" w:leader="dot" w:pos="10065"/>
        </w:tabs>
        <w:autoSpaceDE w:val="0"/>
        <w:autoSpaceDN w:val="0"/>
        <w:adjustRightInd w:val="0"/>
        <w:spacing w:after="0" w:line="360" w:lineRule="auto"/>
        <w:jc w:val="both"/>
        <w:rPr>
          <w:rFonts w:ascii="Arial" w:eastAsia="Arial,Bold" w:hAnsi="Arial" w:cs="Arial"/>
          <w:bCs/>
          <w:sz w:val="28"/>
          <w:szCs w:val="28"/>
        </w:rPr>
      </w:pPr>
      <w:r w:rsidRPr="00E90293">
        <w:rPr>
          <w:rFonts w:ascii="Arial" w:eastAsia="Arial,Bold" w:hAnsi="Arial" w:cs="Arial"/>
          <w:bCs/>
          <w:sz w:val="28"/>
          <w:szCs w:val="28"/>
        </w:rPr>
        <w:t>Библиография</w:t>
      </w:r>
      <w:r>
        <w:rPr>
          <w:rFonts w:ascii="Arial" w:eastAsia="Arial,Bold" w:hAnsi="Arial" w:cs="Arial"/>
          <w:bCs/>
          <w:sz w:val="28"/>
          <w:szCs w:val="28"/>
        </w:rPr>
        <w:tab/>
      </w:r>
    </w:p>
    <w:p w:rsidR="00C96BE3" w:rsidRPr="00712838" w:rsidRDefault="00C96BE3" w:rsidP="00F6019B">
      <w:pPr>
        <w:autoSpaceDE w:val="0"/>
        <w:autoSpaceDN w:val="0"/>
        <w:adjustRightInd w:val="0"/>
        <w:spacing w:after="0" w:line="360" w:lineRule="auto"/>
        <w:ind w:firstLine="709"/>
        <w:jc w:val="both"/>
        <w:rPr>
          <w:rFonts w:ascii="Arial" w:eastAsia="Arial,Bold" w:hAnsi="Arial" w:cs="Arial"/>
          <w:b/>
          <w:bCs/>
          <w:sz w:val="28"/>
          <w:szCs w:val="28"/>
        </w:rPr>
      </w:pPr>
    </w:p>
    <w:p w:rsidR="00C96BE3" w:rsidRPr="00712838" w:rsidRDefault="00C96BE3" w:rsidP="00F6019B">
      <w:pPr>
        <w:autoSpaceDE w:val="0"/>
        <w:autoSpaceDN w:val="0"/>
        <w:adjustRightInd w:val="0"/>
        <w:spacing w:after="0" w:line="360" w:lineRule="auto"/>
        <w:ind w:firstLine="709"/>
        <w:jc w:val="both"/>
        <w:rPr>
          <w:rFonts w:ascii="Arial" w:eastAsia="Arial,Bold" w:hAnsi="Arial" w:cs="Arial"/>
          <w:b/>
          <w:bCs/>
          <w:sz w:val="28"/>
          <w:szCs w:val="28"/>
        </w:rPr>
      </w:pPr>
    </w:p>
    <w:p w:rsidR="00C96BE3" w:rsidRPr="00712838" w:rsidRDefault="00C96BE3" w:rsidP="00F6019B">
      <w:pPr>
        <w:autoSpaceDE w:val="0"/>
        <w:autoSpaceDN w:val="0"/>
        <w:adjustRightInd w:val="0"/>
        <w:spacing w:after="0" w:line="360" w:lineRule="auto"/>
        <w:ind w:firstLine="709"/>
        <w:jc w:val="both"/>
        <w:rPr>
          <w:rFonts w:ascii="Arial" w:eastAsia="Arial,Bold" w:hAnsi="Arial" w:cs="Arial"/>
          <w:b/>
          <w:bCs/>
          <w:sz w:val="28"/>
          <w:szCs w:val="28"/>
        </w:rPr>
      </w:pPr>
    </w:p>
    <w:p w:rsidR="00C96BE3" w:rsidRPr="00712838" w:rsidRDefault="00C96BE3" w:rsidP="00F6019B">
      <w:pPr>
        <w:autoSpaceDE w:val="0"/>
        <w:autoSpaceDN w:val="0"/>
        <w:adjustRightInd w:val="0"/>
        <w:spacing w:after="0" w:line="360" w:lineRule="auto"/>
        <w:ind w:firstLine="709"/>
        <w:jc w:val="both"/>
        <w:rPr>
          <w:rFonts w:ascii="Arial" w:eastAsia="Arial,Bold" w:hAnsi="Arial" w:cs="Arial"/>
          <w:b/>
          <w:bCs/>
          <w:sz w:val="28"/>
          <w:szCs w:val="28"/>
        </w:rPr>
      </w:pPr>
    </w:p>
    <w:p w:rsidR="00C96BE3" w:rsidRPr="00712838" w:rsidRDefault="00C96BE3" w:rsidP="00F6019B">
      <w:pPr>
        <w:autoSpaceDE w:val="0"/>
        <w:autoSpaceDN w:val="0"/>
        <w:adjustRightInd w:val="0"/>
        <w:spacing w:after="0" w:line="360" w:lineRule="auto"/>
        <w:ind w:firstLine="709"/>
        <w:jc w:val="both"/>
        <w:rPr>
          <w:rFonts w:ascii="Arial" w:eastAsia="Arial,Bold" w:hAnsi="Arial" w:cs="Arial"/>
          <w:b/>
          <w:bCs/>
          <w:sz w:val="28"/>
          <w:szCs w:val="28"/>
        </w:rPr>
      </w:pPr>
    </w:p>
    <w:p w:rsidR="00C96BE3" w:rsidRPr="00712838" w:rsidRDefault="00C96BE3" w:rsidP="00F6019B">
      <w:pPr>
        <w:autoSpaceDE w:val="0"/>
        <w:autoSpaceDN w:val="0"/>
        <w:adjustRightInd w:val="0"/>
        <w:spacing w:after="0" w:line="360" w:lineRule="auto"/>
        <w:ind w:firstLine="709"/>
        <w:jc w:val="both"/>
        <w:rPr>
          <w:rFonts w:ascii="Arial" w:eastAsia="Arial,Bold" w:hAnsi="Arial" w:cs="Arial"/>
          <w:b/>
          <w:bCs/>
          <w:sz w:val="28"/>
          <w:szCs w:val="28"/>
        </w:rPr>
      </w:pPr>
    </w:p>
    <w:p w:rsidR="00C96BE3" w:rsidRPr="00712838" w:rsidRDefault="00C96BE3" w:rsidP="00F6019B">
      <w:pPr>
        <w:autoSpaceDE w:val="0"/>
        <w:autoSpaceDN w:val="0"/>
        <w:adjustRightInd w:val="0"/>
        <w:spacing w:after="0" w:line="360" w:lineRule="auto"/>
        <w:ind w:firstLine="709"/>
        <w:jc w:val="both"/>
        <w:rPr>
          <w:rFonts w:ascii="Arial" w:eastAsia="Arial,Bold" w:hAnsi="Arial" w:cs="Arial"/>
          <w:b/>
          <w:bCs/>
          <w:sz w:val="28"/>
          <w:szCs w:val="28"/>
        </w:rPr>
      </w:pPr>
    </w:p>
    <w:p w:rsidR="00C96BE3" w:rsidRPr="00712838" w:rsidRDefault="00C96BE3" w:rsidP="00F6019B">
      <w:pPr>
        <w:autoSpaceDE w:val="0"/>
        <w:autoSpaceDN w:val="0"/>
        <w:adjustRightInd w:val="0"/>
        <w:spacing w:after="0" w:line="360" w:lineRule="auto"/>
        <w:ind w:firstLine="709"/>
        <w:jc w:val="both"/>
        <w:rPr>
          <w:rFonts w:ascii="Arial" w:eastAsia="Arial,Bold" w:hAnsi="Arial" w:cs="Arial"/>
          <w:b/>
          <w:bCs/>
          <w:sz w:val="28"/>
          <w:szCs w:val="28"/>
        </w:rPr>
      </w:pPr>
    </w:p>
    <w:p w:rsidR="00C96BE3" w:rsidRPr="00712838" w:rsidRDefault="00C96BE3" w:rsidP="00F6019B">
      <w:pPr>
        <w:autoSpaceDE w:val="0"/>
        <w:autoSpaceDN w:val="0"/>
        <w:adjustRightInd w:val="0"/>
        <w:spacing w:after="0" w:line="360" w:lineRule="auto"/>
        <w:ind w:firstLine="709"/>
        <w:jc w:val="both"/>
        <w:rPr>
          <w:rFonts w:ascii="Arial" w:eastAsia="Arial,Bold" w:hAnsi="Arial" w:cs="Arial"/>
          <w:b/>
          <w:bCs/>
          <w:sz w:val="28"/>
          <w:szCs w:val="28"/>
        </w:rPr>
      </w:pPr>
    </w:p>
    <w:p w:rsidR="00C96BE3" w:rsidRPr="00712838" w:rsidRDefault="00C96BE3" w:rsidP="00F6019B">
      <w:pPr>
        <w:autoSpaceDE w:val="0"/>
        <w:autoSpaceDN w:val="0"/>
        <w:adjustRightInd w:val="0"/>
        <w:spacing w:after="0" w:line="360" w:lineRule="auto"/>
        <w:ind w:firstLine="709"/>
        <w:jc w:val="both"/>
        <w:rPr>
          <w:rFonts w:ascii="Arial" w:eastAsia="Arial,Bold" w:hAnsi="Arial" w:cs="Arial"/>
          <w:b/>
          <w:bCs/>
          <w:sz w:val="28"/>
          <w:szCs w:val="28"/>
        </w:rPr>
      </w:pPr>
    </w:p>
    <w:p w:rsidR="00C96BE3" w:rsidRDefault="00C96BE3" w:rsidP="00F6019B">
      <w:pPr>
        <w:autoSpaceDE w:val="0"/>
        <w:autoSpaceDN w:val="0"/>
        <w:adjustRightInd w:val="0"/>
        <w:spacing w:after="0" w:line="360" w:lineRule="auto"/>
        <w:ind w:firstLine="709"/>
        <w:jc w:val="both"/>
        <w:rPr>
          <w:rFonts w:ascii="Arial" w:eastAsia="Arial,Bold" w:hAnsi="Arial" w:cs="Arial"/>
          <w:b/>
          <w:bCs/>
          <w:sz w:val="28"/>
          <w:szCs w:val="28"/>
        </w:rPr>
      </w:pPr>
    </w:p>
    <w:p w:rsidR="00C96BE3" w:rsidRPr="00712838" w:rsidRDefault="00C96BE3" w:rsidP="00F6019B">
      <w:pPr>
        <w:autoSpaceDE w:val="0"/>
        <w:autoSpaceDN w:val="0"/>
        <w:adjustRightInd w:val="0"/>
        <w:spacing w:after="0" w:line="360" w:lineRule="auto"/>
        <w:ind w:firstLine="709"/>
        <w:jc w:val="both"/>
        <w:rPr>
          <w:rFonts w:ascii="Arial" w:eastAsia="Arial,Bold" w:hAnsi="Arial" w:cs="Arial"/>
          <w:b/>
          <w:bCs/>
          <w:sz w:val="28"/>
          <w:szCs w:val="28"/>
        </w:rPr>
      </w:pPr>
    </w:p>
    <w:p w:rsidR="000602F2" w:rsidRDefault="000602F2" w:rsidP="00F6019B">
      <w:pPr>
        <w:autoSpaceDE w:val="0"/>
        <w:autoSpaceDN w:val="0"/>
        <w:adjustRightInd w:val="0"/>
        <w:spacing w:after="0" w:line="360" w:lineRule="auto"/>
        <w:ind w:firstLine="709"/>
        <w:jc w:val="both"/>
        <w:rPr>
          <w:rFonts w:ascii="Arial" w:eastAsia="Arial,Bold" w:hAnsi="Arial" w:cs="Arial"/>
          <w:b/>
          <w:bCs/>
          <w:sz w:val="28"/>
          <w:szCs w:val="28"/>
        </w:rPr>
      </w:pPr>
    </w:p>
    <w:p w:rsidR="00C40595" w:rsidRDefault="00C40595" w:rsidP="00F6019B">
      <w:pPr>
        <w:autoSpaceDE w:val="0"/>
        <w:autoSpaceDN w:val="0"/>
        <w:adjustRightInd w:val="0"/>
        <w:spacing w:after="0" w:line="360" w:lineRule="auto"/>
        <w:ind w:firstLine="709"/>
        <w:jc w:val="both"/>
        <w:rPr>
          <w:rFonts w:ascii="Arial" w:eastAsia="Arial,Bold" w:hAnsi="Arial" w:cs="Arial"/>
          <w:b/>
          <w:bCs/>
          <w:sz w:val="28"/>
          <w:szCs w:val="28"/>
        </w:rPr>
        <w:sectPr w:rsidR="00C40595" w:rsidSect="000602F2">
          <w:footerReference w:type="default" r:id="rId28"/>
          <w:type w:val="continuous"/>
          <w:pgSz w:w="11906" w:h="16838"/>
          <w:pgMar w:top="1134" w:right="567" w:bottom="1134" w:left="1134" w:header="708" w:footer="708" w:gutter="0"/>
          <w:cols w:space="708"/>
          <w:docGrid w:linePitch="360"/>
        </w:sectPr>
      </w:pPr>
    </w:p>
    <w:p w:rsidR="00E66E7D" w:rsidRDefault="00E66E7D" w:rsidP="0001726B">
      <w:pPr>
        <w:autoSpaceDE w:val="0"/>
        <w:autoSpaceDN w:val="0"/>
        <w:adjustRightInd w:val="0"/>
        <w:spacing w:before="240" w:after="240" w:line="360" w:lineRule="auto"/>
        <w:ind w:firstLine="709"/>
        <w:jc w:val="center"/>
        <w:rPr>
          <w:rFonts w:ascii="Arial" w:eastAsia="Arial,Bold" w:hAnsi="Arial" w:cs="Arial"/>
          <w:b/>
          <w:bCs/>
          <w:sz w:val="28"/>
          <w:szCs w:val="28"/>
        </w:rPr>
      </w:pPr>
    </w:p>
    <w:p w:rsidR="00E66E7D" w:rsidRDefault="00E66E7D" w:rsidP="0001726B">
      <w:pPr>
        <w:autoSpaceDE w:val="0"/>
        <w:autoSpaceDN w:val="0"/>
        <w:adjustRightInd w:val="0"/>
        <w:spacing w:before="240" w:after="240" w:line="360" w:lineRule="auto"/>
        <w:ind w:firstLine="709"/>
        <w:jc w:val="center"/>
        <w:rPr>
          <w:rFonts w:ascii="Arial" w:eastAsia="Arial,Bold" w:hAnsi="Arial" w:cs="Arial"/>
          <w:b/>
          <w:bCs/>
          <w:sz w:val="28"/>
          <w:szCs w:val="28"/>
        </w:rPr>
      </w:pPr>
    </w:p>
    <w:p w:rsidR="00991ACE" w:rsidRDefault="00991ACE" w:rsidP="0001726B">
      <w:pPr>
        <w:autoSpaceDE w:val="0"/>
        <w:autoSpaceDN w:val="0"/>
        <w:adjustRightInd w:val="0"/>
        <w:spacing w:before="240" w:after="240" w:line="360" w:lineRule="auto"/>
        <w:ind w:firstLine="709"/>
        <w:jc w:val="center"/>
        <w:rPr>
          <w:rFonts w:ascii="Arial" w:eastAsia="Arial,Bold" w:hAnsi="Arial" w:cs="Arial"/>
          <w:b/>
          <w:bCs/>
          <w:sz w:val="28"/>
          <w:szCs w:val="28"/>
        </w:rPr>
      </w:pPr>
    </w:p>
    <w:p w:rsidR="00991ACE" w:rsidRDefault="00991ACE" w:rsidP="0001726B">
      <w:pPr>
        <w:autoSpaceDE w:val="0"/>
        <w:autoSpaceDN w:val="0"/>
        <w:adjustRightInd w:val="0"/>
        <w:spacing w:before="240" w:after="240" w:line="360" w:lineRule="auto"/>
        <w:ind w:firstLine="709"/>
        <w:jc w:val="center"/>
        <w:rPr>
          <w:rFonts w:ascii="Arial" w:eastAsia="Arial,Bold" w:hAnsi="Arial" w:cs="Arial"/>
          <w:b/>
          <w:bCs/>
          <w:sz w:val="28"/>
          <w:szCs w:val="28"/>
        </w:rPr>
      </w:pPr>
    </w:p>
    <w:p w:rsidR="00E66E7D" w:rsidRDefault="00E66E7D" w:rsidP="0001726B">
      <w:pPr>
        <w:autoSpaceDE w:val="0"/>
        <w:autoSpaceDN w:val="0"/>
        <w:adjustRightInd w:val="0"/>
        <w:spacing w:before="240" w:after="240" w:line="360" w:lineRule="auto"/>
        <w:ind w:firstLine="709"/>
        <w:jc w:val="center"/>
        <w:rPr>
          <w:rFonts w:ascii="Arial" w:eastAsia="Arial,Bold" w:hAnsi="Arial" w:cs="Arial"/>
          <w:b/>
          <w:bCs/>
          <w:sz w:val="28"/>
          <w:szCs w:val="28"/>
        </w:rPr>
      </w:pPr>
    </w:p>
    <w:p w:rsidR="00F25769" w:rsidRPr="003A7455" w:rsidRDefault="005F56C8" w:rsidP="0001726B">
      <w:pPr>
        <w:autoSpaceDE w:val="0"/>
        <w:autoSpaceDN w:val="0"/>
        <w:adjustRightInd w:val="0"/>
        <w:spacing w:before="240" w:after="240" w:line="360" w:lineRule="auto"/>
        <w:ind w:firstLine="709"/>
        <w:jc w:val="center"/>
        <w:rPr>
          <w:rFonts w:ascii="Arial" w:eastAsia="Arial,Bold" w:hAnsi="Arial" w:cs="Arial"/>
          <w:b/>
          <w:bCs/>
          <w:sz w:val="32"/>
          <w:szCs w:val="28"/>
        </w:rPr>
      </w:pPr>
      <w:r w:rsidRPr="003A7455">
        <w:rPr>
          <w:rFonts w:ascii="Arial" w:eastAsia="Arial,Bold" w:hAnsi="Arial" w:cs="Arial"/>
          <w:b/>
          <w:bCs/>
          <w:sz w:val="32"/>
          <w:szCs w:val="28"/>
        </w:rPr>
        <w:lastRenderedPageBreak/>
        <w:t>Введение</w:t>
      </w:r>
    </w:p>
    <w:p w:rsidR="00F25769" w:rsidRPr="006F6E36" w:rsidRDefault="006F6E36" w:rsidP="005F56C8">
      <w:pPr>
        <w:autoSpaceDE w:val="0"/>
        <w:autoSpaceDN w:val="0"/>
        <w:adjustRightInd w:val="0"/>
        <w:spacing w:after="0" w:line="360" w:lineRule="auto"/>
        <w:ind w:firstLine="709"/>
        <w:jc w:val="both"/>
        <w:rPr>
          <w:rFonts w:ascii="Arial" w:hAnsi="Arial" w:cs="Arial"/>
          <w:sz w:val="28"/>
          <w:szCs w:val="28"/>
        </w:rPr>
      </w:pPr>
      <w:r>
        <w:rPr>
          <w:rFonts w:ascii="Arial" w:hAnsi="Arial" w:cs="Arial"/>
          <w:sz w:val="28"/>
          <w:szCs w:val="28"/>
        </w:rPr>
        <w:t>Комплекс стандартов EN 13100 «Неразрушающий контроль сварных соединений полуфабрикатов из термопластичных материалов»</w:t>
      </w:r>
      <w:r w:rsidR="00F25769" w:rsidRPr="005F56C8">
        <w:rPr>
          <w:rFonts w:ascii="Arial" w:hAnsi="Arial" w:cs="Arial"/>
          <w:sz w:val="28"/>
          <w:szCs w:val="28"/>
        </w:rPr>
        <w:t xml:space="preserve"> разработан Техническим комитетом CEN/TC</w:t>
      </w:r>
      <w:r w:rsidR="00E338DB">
        <w:rPr>
          <w:rFonts w:ascii="Arial" w:hAnsi="Arial" w:cs="Arial"/>
          <w:sz w:val="28"/>
          <w:szCs w:val="28"/>
        </w:rPr>
        <w:t> </w:t>
      </w:r>
      <w:r w:rsidR="00F25769" w:rsidRPr="005F56C8">
        <w:rPr>
          <w:rFonts w:ascii="Arial" w:hAnsi="Arial" w:cs="Arial"/>
          <w:sz w:val="28"/>
          <w:szCs w:val="28"/>
        </w:rPr>
        <w:t>249 "Пластмассы",</w:t>
      </w:r>
      <w:r w:rsidR="005F56C8">
        <w:rPr>
          <w:rFonts w:ascii="Arial" w:hAnsi="Arial" w:cs="Arial"/>
          <w:sz w:val="28"/>
          <w:szCs w:val="28"/>
        </w:rPr>
        <w:t xml:space="preserve"> с</w:t>
      </w:r>
      <w:r w:rsidR="00F25769" w:rsidRPr="005F56C8">
        <w:rPr>
          <w:rFonts w:ascii="Arial" w:hAnsi="Arial" w:cs="Arial"/>
          <w:sz w:val="28"/>
          <w:szCs w:val="28"/>
        </w:rPr>
        <w:t>екретариат которого возглавляет IBN</w:t>
      </w:r>
      <w:r w:rsidR="00F25769" w:rsidRPr="006F6E36">
        <w:rPr>
          <w:rFonts w:ascii="Arial" w:hAnsi="Arial" w:cs="Arial"/>
          <w:sz w:val="28"/>
          <w:szCs w:val="28"/>
        </w:rPr>
        <w:t>.</w:t>
      </w:r>
    </w:p>
    <w:p w:rsidR="000148CD" w:rsidRPr="006F6E36" w:rsidRDefault="006F6E36" w:rsidP="005F56C8">
      <w:pPr>
        <w:autoSpaceDE w:val="0"/>
        <w:autoSpaceDN w:val="0"/>
        <w:adjustRightInd w:val="0"/>
        <w:spacing w:after="0" w:line="360" w:lineRule="auto"/>
        <w:ind w:firstLine="709"/>
        <w:jc w:val="both"/>
        <w:rPr>
          <w:rFonts w:ascii="Arial" w:hAnsi="Arial" w:cs="Arial"/>
          <w:sz w:val="28"/>
          <w:szCs w:val="28"/>
        </w:rPr>
      </w:pPr>
      <w:r w:rsidRPr="006F6E36">
        <w:rPr>
          <w:rFonts w:ascii="Arial" w:hAnsi="Arial" w:cs="Arial"/>
          <w:sz w:val="28"/>
          <w:szCs w:val="28"/>
        </w:rPr>
        <w:t>К</w:t>
      </w:r>
      <w:r w:rsidR="000148CD" w:rsidRPr="006F6E36">
        <w:rPr>
          <w:rFonts w:ascii="Arial" w:hAnsi="Arial" w:cs="Arial"/>
          <w:sz w:val="28"/>
          <w:szCs w:val="28"/>
        </w:rPr>
        <w:t xml:space="preserve">омплекс </w:t>
      </w:r>
      <w:r w:rsidR="00C47C2C">
        <w:rPr>
          <w:rFonts w:ascii="Arial" w:hAnsi="Arial" w:cs="Arial"/>
          <w:sz w:val="28"/>
          <w:szCs w:val="28"/>
        </w:rPr>
        <w:t>состоит</w:t>
      </w:r>
      <w:r w:rsidR="000148CD" w:rsidRPr="006F6E36">
        <w:rPr>
          <w:rFonts w:ascii="Arial" w:hAnsi="Arial" w:cs="Arial"/>
          <w:sz w:val="28"/>
          <w:szCs w:val="28"/>
        </w:rPr>
        <w:t xml:space="preserve"> из четырех частей:</w:t>
      </w:r>
    </w:p>
    <w:p w:rsidR="000148CD" w:rsidRPr="006F6E36" w:rsidRDefault="006F6E36" w:rsidP="005F56C8">
      <w:pPr>
        <w:autoSpaceDE w:val="0"/>
        <w:autoSpaceDN w:val="0"/>
        <w:adjustRightInd w:val="0"/>
        <w:spacing w:after="0" w:line="360" w:lineRule="auto"/>
        <w:ind w:firstLine="709"/>
        <w:jc w:val="both"/>
        <w:rPr>
          <w:rFonts w:ascii="Arial" w:hAnsi="Arial" w:cs="Arial"/>
          <w:bCs/>
          <w:sz w:val="28"/>
          <w:szCs w:val="28"/>
        </w:rPr>
      </w:pPr>
      <w:r w:rsidRPr="006F6E36">
        <w:rPr>
          <w:rFonts w:ascii="Arial" w:hAnsi="Arial" w:cs="Arial"/>
          <w:bCs/>
          <w:sz w:val="28"/>
          <w:szCs w:val="28"/>
        </w:rPr>
        <w:t xml:space="preserve">Часть 1. Визуальный </w:t>
      </w:r>
      <w:r w:rsidR="006C795D">
        <w:rPr>
          <w:rFonts w:ascii="Arial" w:hAnsi="Arial" w:cs="Arial"/>
          <w:bCs/>
          <w:sz w:val="28"/>
          <w:szCs w:val="28"/>
        </w:rPr>
        <w:t>контроль</w:t>
      </w:r>
      <w:r w:rsidR="000148CD" w:rsidRPr="006F6E36">
        <w:rPr>
          <w:rFonts w:ascii="Arial" w:hAnsi="Arial" w:cs="Arial"/>
          <w:bCs/>
          <w:sz w:val="28"/>
          <w:szCs w:val="28"/>
        </w:rPr>
        <w:t>;</w:t>
      </w:r>
    </w:p>
    <w:p w:rsidR="000148CD" w:rsidRPr="006F6E36" w:rsidRDefault="000148CD" w:rsidP="000148CD">
      <w:pPr>
        <w:autoSpaceDE w:val="0"/>
        <w:autoSpaceDN w:val="0"/>
        <w:adjustRightInd w:val="0"/>
        <w:spacing w:after="0" w:line="360" w:lineRule="auto"/>
        <w:ind w:firstLine="709"/>
        <w:jc w:val="both"/>
        <w:rPr>
          <w:rFonts w:ascii="Arial" w:hAnsi="Arial" w:cs="Arial"/>
          <w:bCs/>
          <w:sz w:val="28"/>
          <w:szCs w:val="28"/>
        </w:rPr>
      </w:pPr>
      <w:r w:rsidRPr="006F6E36">
        <w:rPr>
          <w:rFonts w:ascii="Arial" w:hAnsi="Arial" w:cs="Arial"/>
          <w:bCs/>
          <w:sz w:val="28"/>
          <w:szCs w:val="28"/>
        </w:rPr>
        <w:t xml:space="preserve">Часть 2. </w:t>
      </w:r>
      <w:r w:rsidR="006C795D">
        <w:rPr>
          <w:rFonts w:ascii="Arial" w:hAnsi="Arial" w:cs="Arial"/>
          <w:bCs/>
          <w:sz w:val="28"/>
          <w:szCs w:val="28"/>
        </w:rPr>
        <w:t>Рентгеновский радиографический контроль</w:t>
      </w:r>
      <w:r w:rsidRPr="006F6E36">
        <w:rPr>
          <w:rFonts w:ascii="Arial" w:hAnsi="Arial" w:cs="Arial"/>
          <w:bCs/>
          <w:sz w:val="28"/>
          <w:szCs w:val="28"/>
        </w:rPr>
        <w:t>;</w:t>
      </w:r>
    </w:p>
    <w:p w:rsidR="000148CD" w:rsidRPr="006F6E36" w:rsidRDefault="000148CD" w:rsidP="000148CD">
      <w:pPr>
        <w:autoSpaceDE w:val="0"/>
        <w:autoSpaceDN w:val="0"/>
        <w:adjustRightInd w:val="0"/>
        <w:spacing w:after="0" w:line="360" w:lineRule="auto"/>
        <w:ind w:firstLine="709"/>
        <w:jc w:val="both"/>
        <w:rPr>
          <w:rFonts w:ascii="Arial" w:hAnsi="Arial" w:cs="Arial"/>
          <w:bCs/>
          <w:sz w:val="28"/>
          <w:szCs w:val="28"/>
        </w:rPr>
      </w:pPr>
      <w:r w:rsidRPr="006F6E36">
        <w:rPr>
          <w:rFonts w:ascii="Arial" w:hAnsi="Arial" w:cs="Arial"/>
          <w:bCs/>
          <w:sz w:val="28"/>
          <w:szCs w:val="28"/>
        </w:rPr>
        <w:t xml:space="preserve">Часть 3. </w:t>
      </w:r>
      <w:r w:rsidR="006C795D">
        <w:rPr>
          <w:rFonts w:ascii="Arial" w:hAnsi="Arial" w:cs="Arial"/>
          <w:bCs/>
          <w:sz w:val="28"/>
          <w:szCs w:val="28"/>
        </w:rPr>
        <w:t>Ультразвуковой контроль</w:t>
      </w:r>
      <w:r w:rsidRPr="006F6E36">
        <w:rPr>
          <w:rFonts w:ascii="Arial" w:hAnsi="Arial" w:cs="Arial"/>
          <w:bCs/>
          <w:sz w:val="28"/>
          <w:szCs w:val="28"/>
        </w:rPr>
        <w:t>;</w:t>
      </w:r>
    </w:p>
    <w:p w:rsidR="000148CD" w:rsidRPr="006F6E36" w:rsidRDefault="000148CD" w:rsidP="000148CD">
      <w:pPr>
        <w:autoSpaceDE w:val="0"/>
        <w:autoSpaceDN w:val="0"/>
        <w:adjustRightInd w:val="0"/>
        <w:spacing w:after="0" w:line="360" w:lineRule="auto"/>
        <w:ind w:firstLine="709"/>
        <w:jc w:val="both"/>
        <w:rPr>
          <w:rFonts w:ascii="Arial" w:hAnsi="Arial" w:cs="Arial"/>
          <w:sz w:val="28"/>
          <w:szCs w:val="28"/>
        </w:rPr>
      </w:pPr>
      <w:r w:rsidRPr="006F6E36">
        <w:rPr>
          <w:rFonts w:ascii="Arial" w:hAnsi="Arial" w:cs="Arial"/>
          <w:bCs/>
          <w:sz w:val="28"/>
          <w:szCs w:val="28"/>
        </w:rPr>
        <w:t xml:space="preserve">Часть </w:t>
      </w:r>
      <w:r w:rsidR="006C795D">
        <w:rPr>
          <w:rFonts w:ascii="Arial" w:hAnsi="Arial" w:cs="Arial"/>
          <w:bCs/>
          <w:sz w:val="28"/>
          <w:szCs w:val="28"/>
        </w:rPr>
        <w:t>4. Контроль</w:t>
      </w:r>
      <w:r w:rsidR="006F6E36" w:rsidRPr="006F6E36">
        <w:rPr>
          <w:rFonts w:ascii="Arial" w:hAnsi="Arial" w:cs="Arial"/>
          <w:bCs/>
          <w:sz w:val="28"/>
          <w:szCs w:val="28"/>
        </w:rPr>
        <w:t xml:space="preserve"> высоким напряжением</w:t>
      </w:r>
      <w:r w:rsidRPr="006F6E36">
        <w:rPr>
          <w:rFonts w:ascii="Arial" w:hAnsi="Arial" w:cs="Arial"/>
          <w:bCs/>
          <w:sz w:val="28"/>
          <w:szCs w:val="28"/>
        </w:rPr>
        <w:t>.</w:t>
      </w:r>
    </w:p>
    <w:p w:rsidR="0075501C" w:rsidRPr="006F6E36" w:rsidRDefault="006F6E36" w:rsidP="00F6019B">
      <w:pPr>
        <w:autoSpaceDE w:val="0"/>
        <w:autoSpaceDN w:val="0"/>
        <w:adjustRightInd w:val="0"/>
        <w:spacing w:after="0" w:line="360" w:lineRule="auto"/>
        <w:ind w:firstLine="709"/>
        <w:jc w:val="both"/>
        <w:rPr>
          <w:rFonts w:ascii="Arial" w:hAnsi="Arial" w:cs="Arial"/>
          <w:bCs/>
          <w:sz w:val="28"/>
          <w:szCs w:val="28"/>
        </w:rPr>
      </w:pPr>
      <w:r w:rsidRPr="006F6E36">
        <w:rPr>
          <w:rFonts w:ascii="Arial" w:hAnsi="Arial" w:cs="Arial"/>
          <w:bCs/>
          <w:sz w:val="28"/>
          <w:szCs w:val="28"/>
        </w:rPr>
        <w:t xml:space="preserve">Настоящий стандарт является идентичным части </w:t>
      </w:r>
      <w:r w:rsidR="00991ACE">
        <w:rPr>
          <w:rFonts w:ascii="Arial" w:hAnsi="Arial" w:cs="Arial"/>
          <w:bCs/>
          <w:sz w:val="28"/>
          <w:szCs w:val="28"/>
        </w:rPr>
        <w:t>3</w:t>
      </w:r>
      <w:r w:rsidRPr="006F6E36">
        <w:rPr>
          <w:rFonts w:ascii="Arial" w:hAnsi="Arial" w:cs="Arial"/>
          <w:bCs/>
          <w:sz w:val="28"/>
          <w:szCs w:val="28"/>
        </w:rPr>
        <w:t>.</w:t>
      </w:r>
    </w:p>
    <w:p w:rsidR="00290335" w:rsidRDefault="00290335" w:rsidP="000148CD">
      <w:pPr>
        <w:autoSpaceDE w:val="0"/>
        <w:autoSpaceDN w:val="0"/>
        <w:adjustRightInd w:val="0"/>
        <w:spacing w:after="0" w:line="360" w:lineRule="auto"/>
        <w:jc w:val="both"/>
        <w:rPr>
          <w:rFonts w:ascii="Arial" w:hAnsi="Arial" w:cs="Arial"/>
          <w:b/>
          <w:bCs/>
          <w:sz w:val="28"/>
          <w:szCs w:val="28"/>
        </w:rPr>
      </w:pPr>
    </w:p>
    <w:p w:rsidR="00290335" w:rsidRDefault="00290335" w:rsidP="00F6019B">
      <w:pPr>
        <w:autoSpaceDE w:val="0"/>
        <w:autoSpaceDN w:val="0"/>
        <w:adjustRightInd w:val="0"/>
        <w:spacing w:after="0" w:line="360" w:lineRule="auto"/>
        <w:ind w:firstLine="709"/>
        <w:jc w:val="both"/>
        <w:rPr>
          <w:rFonts w:ascii="Arial" w:hAnsi="Arial" w:cs="Arial"/>
          <w:b/>
          <w:bCs/>
          <w:sz w:val="28"/>
          <w:szCs w:val="28"/>
        </w:rPr>
      </w:pPr>
    </w:p>
    <w:p w:rsidR="007607A0" w:rsidRDefault="007607A0" w:rsidP="00F73934">
      <w:pPr>
        <w:autoSpaceDE w:val="0"/>
        <w:autoSpaceDN w:val="0"/>
        <w:adjustRightInd w:val="0"/>
        <w:spacing w:after="0" w:line="360" w:lineRule="auto"/>
        <w:jc w:val="both"/>
        <w:rPr>
          <w:rFonts w:ascii="Arial" w:hAnsi="Arial" w:cs="Arial"/>
          <w:b/>
          <w:bCs/>
          <w:sz w:val="28"/>
          <w:szCs w:val="28"/>
        </w:rPr>
        <w:sectPr w:rsidR="007607A0" w:rsidSect="00F73934">
          <w:footerReference w:type="even" r:id="rId29"/>
          <w:footerReference w:type="default" r:id="rId30"/>
          <w:type w:val="continuous"/>
          <w:pgSz w:w="11906" w:h="16838"/>
          <w:pgMar w:top="1134" w:right="567" w:bottom="1134" w:left="1134" w:header="708" w:footer="708" w:gutter="0"/>
          <w:pgNumType w:start="1"/>
          <w:cols w:space="708"/>
          <w:docGrid w:linePitch="360"/>
        </w:sectPr>
      </w:pPr>
    </w:p>
    <w:tbl>
      <w:tblPr>
        <w:tblW w:w="0" w:type="auto"/>
        <w:tblLayout w:type="fixed"/>
        <w:tblLook w:val="01E0" w:firstRow="1" w:lastRow="1" w:firstColumn="1" w:lastColumn="1" w:noHBand="0" w:noVBand="0"/>
      </w:tblPr>
      <w:tblGrid>
        <w:gridCol w:w="9854"/>
      </w:tblGrid>
      <w:tr w:rsidR="005F56C8" w:rsidTr="00643BFD">
        <w:tc>
          <w:tcPr>
            <w:tcW w:w="9854" w:type="dxa"/>
            <w:tcBorders>
              <w:bottom w:val="single" w:sz="24" w:space="0" w:color="auto"/>
            </w:tcBorders>
            <w:vAlign w:val="center"/>
          </w:tcPr>
          <w:p w:rsidR="005F56C8" w:rsidRPr="00D749CE" w:rsidRDefault="005F56C8" w:rsidP="00643BFD">
            <w:pPr>
              <w:pStyle w:val="6"/>
              <w:spacing w:after="120"/>
              <w:rPr>
                <w:spacing w:val="36"/>
                <w:sz w:val="28"/>
                <w:szCs w:val="28"/>
              </w:rPr>
            </w:pPr>
            <w:r w:rsidRPr="00D749CE">
              <w:rPr>
                <w:spacing w:val="36"/>
                <w:sz w:val="28"/>
                <w:szCs w:val="28"/>
              </w:rPr>
              <w:lastRenderedPageBreak/>
              <w:t>НАЦИОНАЛЬНЫЙ СТАНДАРТ РОССИЙСКОЙ ФЕДЕРАЦИИ</w:t>
            </w:r>
          </w:p>
        </w:tc>
      </w:tr>
      <w:tr w:rsidR="005F56C8" w:rsidRPr="00F22611" w:rsidTr="00643BFD">
        <w:tc>
          <w:tcPr>
            <w:tcW w:w="9854" w:type="dxa"/>
            <w:tcBorders>
              <w:top w:val="single" w:sz="24" w:space="0" w:color="auto"/>
            </w:tcBorders>
          </w:tcPr>
          <w:p w:rsidR="00643BFD" w:rsidRDefault="005F56C8" w:rsidP="00082AA4">
            <w:pPr>
              <w:autoSpaceDE w:val="0"/>
              <w:autoSpaceDN w:val="0"/>
              <w:adjustRightInd w:val="0"/>
              <w:spacing w:before="240" w:after="0" w:line="360" w:lineRule="auto"/>
              <w:jc w:val="center"/>
              <w:rPr>
                <w:rFonts w:ascii="Arial" w:hAnsi="Arial" w:cs="Arial"/>
                <w:b/>
                <w:bCs/>
                <w:sz w:val="28"/>
                <w:szCs w:val="28"/>
              </w:rPr>
            </w:pPr>
            <w:r w:rsidRPr="00712838">
              <w:rPr>
                <w:rFonts w:ascii="Arial" w:hAnsi="Arial" w:cs="Arial"/>
                <w:b/>
                <w:bCs/>
                <w:sz w:val="28"/>
                <w:szCs w:val="28"/>
              </w:rPr>
              <w:t>Н</w:t>
            </w:r>
            <w:r>
              <w:rPr>
                <w:rFonts w:ascii="Arial" w:hAnsi="Arial" w:cs="Arial"/>
                <w:b/>
                <w:bCs/>
                <w:sz w:val="28"/>
                <w:szCs w:val="28"/>
              </w:rPr>
              <w:t>ЕРАЗРУЩАЮЩИЙ КОНТРОЛЬ СВАРНЫХ СОЕДИНЕНИЙ</w:t>
            </w:r>
          </w:p>
          <w:p w:rsidR="005F56C8" w:rsidRDefault="006F6E36" w:rsidP="00082AA4">
            <w:pPr>
              <w:autoSpaceDE w:val="0"/>
              <w:autoSpaceDN w:val="0"/>
              <w:adjustRightInd w:val="0"/>
              <w:spacing w:after="0" w:line="360" w:lineRule="auto"/>
              <w:jc w:val="center"/>
              <w:rPr>
                <w:rFonts w:ascii="Arial" w:hAnsi="Arial" w:cs="Arial"/>
                <w:b/>
                <w:bCs/>
                <w:sz w:val="28"/>
                <w:szCs w:val="28"/>
              </w:rPr>
            </w:pPr>
            <w:r>
              <w:rPr>
                <w:rFonts w:ascii="Arial" w:hAnsi="Arial" w:cs="Arial"/>
                <w:b/>
                <w:bCs/>
                <w:sz w:val="28"/>
                <w:szCs w:val="28"/>
              </w:rPr>
              <w:t>ЭЛЕМЕНТОВ</w:t>
            </w:r>
            <w:r w:rsidR="005F56C8">
              <w:rPr>
                <w:rFonts w:ascii="Arial" w:hAnsi="Arial" w:cs="Arial"/>
                <w:b/>
                <w:bCs/>
                <w:sz w:val="28"/>
                <w:szCs w:val="28"/>
              </w:rPr>
              <w:t xml:space="preserve"> ИЗ ТЕРМОПЛАСТИЧНЫХ МАТЕРИАЛОВ</w:t>
            </w:r>
          </w:p>
          <w:p w:rsidR="005F56C8" w:rsidRPr="00F22611" w:rsidRDefault="005F56C8" w:rsidP="006C795D">
            <w:pPr>
              <w:autoSpaceDE w:val="0"/>
              <w:autoSpaceDN w:val="0"/>
              <w:adjustRightInd w:val="0"/>
              <w:spacing w:after="120" w:line="360" w:lineRule="auto"/>
              <w:jc w:val="center"/>
              <w:rPr>
                <w:rFonts w:ascii="Arial" w:hAnsi="Arial" w:cs="Arial"/>
                <w:b/>
                <w:bCs/>
                <w:sz w:val="28"/>
                <w:szCs w:val="28"/>
                <w:lang w:val="en-US"/>
              </w:rPr>
            </w:pPr>
            <w:r w:rsidRPr="00F22611">
              <w:rPr>
                <w:rFonts w:ascii="Arial" w:hAnsi="Arial" w:cs="Arial"/>
                <w:b/>
                <w:bCs/>
                <w:sz w:val="28"/>
                <w:szCs w:val="28"/>
              </w:rPr>
              <w:t>Час</w:t>
            </w:r>
            <w:r w:rsidRPr="00F22611">
              <w:rPr>
                <w:rFonts w:ascii="Arial" w:hAnsi="Arial" w:cs="Arial"/>
                <w:b/>
                <w:sz w:val="28"/>
                <w:szCs w:val="28"/>
              </w:rPr>
              <w:t>ть</w:t>
            </w:r>
            <w:r w:rsidRPr="00F22611">
              <w:rPr>
                <w:rFonts w:ascii="Arial" w:hAnsi="Arial" w:cs="Arial"/>
                <w:b/>
                <w:sz w:val="28"/>
                <w:szCs w:val="28"/>
                <w:lang w:val="en-US"/>
              </w:rPr>
              <w:t xml:space="preserve"> </w:t>
            </w:r>
            <w:r w:rsidR="00991ACE">
              <w:rPr>
                <w:rFonts w:ascii="Arial" w:hAnsi="Arial" w:cs="Arial"/>
                <w:b/>
                <w:sz w:val="28"/>
                <w:szCs w:val="28"/>
              </w:rPr>
              <w:t>3</w:t>
            </w:r>
            <w:r w:rsidR="00991ACE" w:rsidRPr="00116EB0">
              <w:rPr>
                <w:rFonts w:ascii="Arial" w:hAnsi="Arial" w:cs="Arial"/>
                <w:b/>
                <w:sz w:val="28"/>
                <w:szCs w:val="28"/>
              </w:rPr>
              <w:t xml:space="preserve">. </w:t>
            </w:r>
            <w:r w:rsidR="006C795D">
              <w:rPr>
                <w:rFonts w:ascii="Arial" w:hAnsi="Arial" w:cs="Arial"/>
                <w:b/>
                <w:bCs/>
                <w:sz w:val="28"/>
                <w:szCs w:val="28"/>
              </w:rPr>
              <w:t>Ультразвуковой контроль</w:t>
            </w:r>
          </w:p>
        </w:tc>
      </w:tr>
      <w:tr w:rsidR="005F56C8" w:rsidRPr="00991ACE" w:rsidTr="00847A19">
        <w:tc>
          <w:tcPr>
            <w:tcW w:w="9854" w:type="dxa"/>
            <w:tcBorders>
              <w:bottom w:val="single" w:sz="4" w:space="0" w:color="auto"/>
            </w:tcBorders>
          </w:tcPr>
          <w:p w:rsidR="005F56C8" w:rsidRDefault="005F56C8" w:rsidP="00847A19">
            <w:pPr>
              <w:pStyle w:val="6"/>
              <w:spacing w:after="120"/>
              <w:rPr>
                <w:b w:val="0"/>
                <w:iCs/>
                <w:sz w:val="28"/>
                <w:szCs w:val="28"/>
                <w:lang w:val="en-US"/>
              </w:rPr>
            </w:pPr>
            <w:r w:rsidRPr="005F56C8">
              <w:rPr>
                <w:b w:val="0"/>
                <w:iCs/>
                <w:sz w:val="28"/>
                <w:szCs w:val="28"/>
                <w:lang w:val="en-US"/>
              </w:rPr>
              <w:t>Non destructive testing of welded joints of thermoplastics semi-finished</w:t>
            </w:r>
          </w:p>
          <w:p w:rsidR="005F56C8" w:rsidRPr="00F22611" w:rsidRDefault="005F56C8" w:rsidP="00847A19">
            <w:pPr>
              <w:pStyle w:val="6"/>
              <w:spacing w:after="120"/>
              <w:rPr>
                <w:rFonts w:ascii="Times New Roman" w:hAnsi="Times New Roman"/>
                <w:b w:val="0"/>
                <w:lang w:val="en-US"/>
              </w:rPr>
            </w:pPr>
            <w:r w:rsidRPr="00F22611">
              <w:rPr>
                <w:b w:val="0"/>
                <w:iCs/>
                <w:sz w:val="28"/>
                <w:szCs w:val="28"/>
                <w:lang w:val="en-US"/>
              </w:rPr>
              <w:t xml:space="preserve">products — </w:t>
            </w:r>
            <w:r w:rsidR="00991ACE" w:rsidRPr="00E95BE6">
              <w:rPr>
                <w:b w:val="0"/>
                <w:iCs/>
                <w:sz w:val="28"/>
                <w:szCs w:val="28"/>
                <w:lang w:val="en-US"/>
              </w:rPr>
              <w:t>Part 3: Ultrasonic testing</w:t>
            </w:r>
          </w:p>
        </w:tc>
      </w:tr>
    </w:tbl>
    <w:p w:rsidR="0075501C" w:rsidRPr="00643BFD" w:rsidRDefault="00643BFD" w:rsidP="00643BFD">
      <w:pPr>
        <w:autoSpaceDE w:val="0"/>
        <w:autoSpaceDN w:val="0"/>
        <w:adjustRightInd w:val="0"/>
        <w:spacing w:before="240" w:after="0" w:line="360" w:lineRule="auto"/>
        <w:ind w:firstLine="709"/>
        <w:jc w:val="right"/>
        <w:rPr>
          <w:rFonts w:ascii="Arial" w:hAnsi="Arial" w:cs="Arial"/>
          <w:b/>
          <w:bCs/>
          <w:sz w:val="28"/>
          <w:szCs w:val="28"/>
        </w:rPr>
      </w:pPr>
      <w:r w:rsidRPr="00643BFD">
        <w:rPr>
          <w:rFonts w:ascii="Arial" w:hAnsi="Arial" w:cs="Arial"/>
          <w:b/>
          <w:bCs/>
          <w:sz w:val="28"/>
          <w:szCs w:val="28"/>
          <w:highlight w:val="cyan"/>
        </w:rPr>
        <w:t>Дата</w:t>
      </w:r>
      <w:r w:rsidRPr="00991ACE">
        <w:rPr>
          <w:rFonts w:ascii="Arial" w:hAnsi="Arial" w:cs="Arial"/>
          <w:b/>
          <w:bCs/>
          <w:sz w:val="28"/>
          <w:szCs w:val="28"/>
          <w:highlight w:val="cyan"/>
        </w:rPr>
        <w:t xml:space="preserve"> </w:t>
      </w:r>
      <w:r w:rsidRPr="00643BFD">
        <w:rPr>
          <w:rFonts w:ascii="Arial" w:hAnsi="Arial" w:cs="Arial"/>
          <w:b/>
          <w:bCs/>
          <w:sz w:val="28"/>
          <w:szCs w:val="28"/>
          <w:highlight w:val="cyan"/>
        </w:rPr>
        <w:t>введения — ____—__—__</w:t>
      </w:r>
    </w:p>
    <w:p w:rsidR="00F25769" w:rsidRPr="00991ACE" w:rsidRDefault="00F25769" w:rsidP="00643BFD">
      <w:pPr>
        <w:autoSpaceDE w:val="0"/>
        <w:autoSpaceDN w:val="0"/>
        <w:adjustRightInd w:val="0"/>
        <w:spacing w:before="240" w:after="240" w:line="360" w:lineRule="auto"/>
        <w:ind w:firstLine="709"/>
        <w:jc w:val="both"/>
        <w:rPr>
          <w:rFonts w:ascii="Arial" w:eastAsia="Arial,Bold" w:hAnsi="Arial" w:cs="Arial"/>
          <w:b/>
          <w:bCs/>
          <w:sz w:val="32"/>
          <w:szCs w:val="32"/>
        </w:rPr>
      </w:pPr>
      <w:r w:rsidRPr="00991ACE">
        <w:rPr>
          <w:rFonts w:ascii="Arial" w:hAnsi="Arial" w:cs="Arial"/>
          <w:b/>
          <w:bCs/>
          <w:sz w:val="32"/>
          <w:szCs w:val="32"/>
        </w:rPr>
        <w:t xml:space="preserve">1 </w:t>
      </w:r>
      <w:r w:rsidRPr="00991ACE">
        <w:rPr>
          <w:rFonts w:ascii="Arial" w:eastAsia="Arial,Bold" w:hAnsi="Arial" w:cs="Arial"/>
          <w:b/>
          <w:bCs/>
          <w:sz w:val="32"/>
          <w:szCs w:val="32"/>
        </w:rPr>
        <w:t>Область применения</w:t>
      </w:r>
    </w:p>
    <w:p w:rsidR="00991ACE" w:rsidRPr="00AD29AF" w:rsidRDefault="00991ACE" w:rsidP="006C795D">
      <w:pPr>
        <w:autoSpaceDE w:val="0"/>
        <w:autoSpaceDN w:val="0"/>
        <w:adjustRightInd w:val="0"/>
        <w:spacing w:after="0" w:line="360" w:lineRule="auto"/>
        <w:ind w:firstLine="709"/>
        <w:jc w:val="both"/>
        <w:rPr>
          <w:rFonts w:ascii="Arial" w:hAnsi="Arial" w:cs="Arial"/>
          <w:sz w:val="28"/>
          <w:szCs w:val="28"/>
        </w:rPr>
      </w:pPr>
      <w:r w:rsidRPr="00AD29AF">
        <w:rPr>
          <w:rFonts w:ascii="Arial" w:hAnsi="Arial" w:cs="Arial"/>
          <w:sz w:val="28"/>
          <w:szCs w:val="28"/>
        </w:rPr>
        <w:t xml:space="preserve">Настоящий </w:t>
      </w:r>
      <w:r w:rsidR="00452D9F">
        <w:rPr>
          <w:rFonts w:ascii="Arial" w:hAnsi="Arial" w:cs="Arial"/>
          <w:sz w:val="28"/>
          <w:szCs w:val="28"/>
        </w:rPr>
        <w:t>стандарт</w:t>
      </w:r>
      <w:r w:rsidRPr="00AD29AF">
        <w:rPr>
          <w:rFonts w:ascii="Arial" w:hAnsi="Arial" w:cs="Arial"/>
          <w:sz w:val="28"/>
          <w:szCs w:val="28"/>
        </w:rPr>
        <w:t xml:space="preserve"> устанавливает </w:t>
      </w:r>
      <w:r w:rsidR="008C233B">
        <w:rPr>
          <w:rFonts w:ascii="Arial" w:hAnsi="Arial" w:cs="Arial"/>
          <w:sz w:val="28"/>
          <w:szCs w:val="28"/>
        </w:rPr>
        <w:t>порядок проведения ручного ул</w:t>
      </w:r>
      <w:r w:rsidR="008C233B">
        <w:rPr>
          <w:rFonts w:ascii="Arial" w:hAnsi="Arial" w:cs="Arial"/>
          <w:sz w:val="28"/>
          <w:szCs w:val="28"/>
        </w:rPr>
        <w:t>ь</w:t>
      </w:r>
      <w:r w:rsidR="008C233B">
        <w:rPr>
          <w:rFonts w:ascii="Arial" w:hAnsi="Arial" w:cs="Arial"/>
          <w:sz w:val="28"/>
          <w:szCs w:val="28"/>
        </w:rPr>
        <w:t>тразвукового контроля</w:t>
      </w:r>
      <w:r w:rsidRPr="00AD29AF">
        <w:rPr>
          <w:rFonts w:ascii="Arial" w:hAnsi="Arial" w:cs="Arial"/>
          <w:sz w:val="28"/>
          <w:szCs w:val="28"/>
        </w:rPr>
        <w:t xml:space="preserve"> сварных соединений пластмасс, полученных метод</w:t>
      </w:r>
      <w:r w:rsidRPr="00AD29AF">
        <w:rPr>
          <w:rFonts w:ascii="Arial" w:hAnsi="Arial" w:cs="Arial"/>
          <w:sz w:val="28"/>
          <w:szCs w:val="28"/>
        </w:rPr>
        <w:t>а</w:t>
      </w:r>
      <w:r w:rsidRPr="00AD29AF">
        <w:rPr>
          <w:rFonts w:ascii="Arial" w:hAnsi="Arial" w:cs="Arial"/>
          <w:sz w:val="28"/>
          <w:szCs w:val="28"/>
        </w:rPr>
        <w:t xml:space="preserve">ми сварки нагретым инструментом, </w:t>
      </w:r>
      <w:r w:rsidR="002A503E">
        <w:rPr>
          <w:rFonts w:ascii="Arial" w:hAnsi="Arial" w:cs="Arial"/>
          <w:sz w:val="28"/>
          <w:szCs w:val="28"/>
        </w:rPr>
        <w:t>закладны</w:t>
      </w:r>
      <w:r w:rsidR="003E648C">
        <w:rPr>
          <w:rFonts w:ascii="Arial" w:hAnsi="Arial" w:cs="Arial"/>
          <w:sz w:val="28"/>
          <w:szCs w:val="28"/>
        </w:rPr>
        <w:t>ми</w:t>
      </w:r>
      <w:r w:rsidR="002A503E">
        <w:rPr>
          <w:rFonts w:ascii="Arial" w:hAnsi="Arial" w:cs="Arial"/>
          <w:sz w:val="28"/>
          <w:szCs w:val="28"/>
        </w:rPr>
        <w:t xml:space="preserve"> </w:t>
      </w:r>
      <w:r w:rsidR="003E648C">
        <w:rPr>
          <w:rFonts w:ascii="Arial" w:hAnsi="Arial" w:cs="Arial"/>
          <w:sz w:val="28"/>
          <w:szCs w:val="28"/>
        </w:rPr>
        <w:t>нагревателями</w:t>
      </w:r>
      <w:r w:rsidRPr="00AD29AF">
        <w:rPr>
          <w:rFonts w:ascii="Arial" w:hAnsi="Arial" w:cs="Arial"/>
          <w:sz w:val="28"/>
          <w:szCs w:val="28"/>
        </w:rPr>
        <w:t>, экструзио</w:t>
      </w:r>
      <w:r w:rsidRPr="00AD29AF">
        <w:rPr>
          <w:rFonts w:ascii="Arial" w:hAnsi="Arial" w:cs="Arial"/>
          <w:sz w:val="28"/>
          <w:szCs w:val="28"/>
        </w:rPr>
        <w:t>н</w:t>
      </w:r>
      <w:r w:rsidRPr="00AD29AF">
        <w:rPr>
          <w:rFonts w:ascii="Arial" w:hAnsi="Arial" w:cs="Arial"/>
          <w:sz w:val="28"/>
          <w:szCs w:val="28"/>
        </w:rPr>
        <w:t xml:space="preserve">ным способом и с помощью нагретого газа. Настоящий </w:t>
      </w:r>
      <w:r w:rsidR="00452D9F">
        <w:rPr>
          <w:rFonts w:ascii="Arial" w:hAnsi="Arial" w:cs="Arial"/>
          <w:sz w:val="28"/>
          <w:szCs w:val="28"/>
        </w:rPr>
        <w:t>стандарт</w:t>
      </w:r>
      <w:r w:rsidRPr="00AD29AF">
        <w:rPr>
          <w:rFonts w:ascii="Arial" w:hAnsi="Arial" w:cs="Arial"/>
          <w:sz w:val="28"/>
          <w:szCs w:val="28"/>
        </w:rPr>
        <w:t xml:space="preserve"> распр</w:t>
      </w:r>
      <w:r w:rsidRPr="00AD29AF">
        <w:rPr>
          <w:rFonts w:ascii="Arial" w:hAnsi="Arial" w:cs="Arial"/>
          <w:sz w:val="28"/>
          <w:szCs w:val="28"/>
        </w:rPr>
        <w:t>о</w:t>
      </w:r>
      <w:r w:rsidRPr="00AD29AF">
        <w:rPr>
          <w:rFonts w:ascii="Arial" w:hAnsi="Arial" w:cs="Arial"/>
          <w:sz w:val="28"/>
          <w:szCs w:val="28"/>
        </w:rPr>
        <w:t xml:space="preserve">страняется на соединения одностенных труб и </w:t>
      </w:r>
      <w:r w:rsidR="00E713BB">
        <w:rPr>
          <w:rFonts w:ascii="Arial" w:hAnsi="Arial" w:cs="Arial"/>
          <w:sz w:val="28"/>
          <w:szCs w:val="28"/>
        </w:rPr>
        <w:t>листов</w:t>
      </w:r>
      <w:r w:rsidRPr="00AD29AF">
        <w:rPr>
          <w:rFonts w:ascii="Arial" w:hAnsi="Arial" w:cs="Arial"/>
          <w:sz w:val="28"/>
          <w:szCs w:val="28"/>
        </w:rPr>
        <w:t xml:space="preserve"> толщиной в диапазоне от 10 мм до 100 мм.</w:t>
      </w:r>
    </w:p>
    <w:p w:rsidR="00991ACE" w:rsidRPr="00AD29AF" w:rsidRDefault="00991ACE" w:rsidP="006C795D">
      <w:pPr>
        <w:autoSpaceDE w:val="0"/>
        <w:autoSpaceDN w:val="0"/>
        <w:adjustRightInd w:val="0"/>
        <w:spacing w:after="0" w:line="360" w:lineRule="auto"/>
        <w:ind w:firstLine="709"/>
        <w:jc w:val="both"/>
        <w:rPr>
          <w:rFonts w:ascii="Arial" w:hAnsi="Arial" w:cs="Arial"/>
          <w:sz w:val="28"/>
          <w:szCs w:val="28"/>
        </w:rPr>
      </w:pPr>
      <w:r w:rsidRPr="00AD29AF">
        <w:rPr>
          <w:rFonts w:ascii="Arial" w:hAnsi="Arial" w:cs="Arial"/>
          <w:sz w:val="28"/>
          <w:szCs w:val="28"/>
        </w:rPr>
        <w:t xml:space="preserve">Настоящий </w:t>
      </w:r>
      <w:r w:rsidR="00452D9F">
        <w:rPr>
          <w:rFonts w:ascii="Arial" w:hAnsi="Arial" w:cs="Arial"/>
          <w:sz w:val="28"/>
          <w:szCs w:val="28"/>
        </w:rPr>
        <w:t>стандарт</w:t>
      </w:r>
      <w:r w:rsidRPr="00AD29AF">
        <w:rPr>
          <w:rFonts w:ascii="Arial" w:hAnsi="Arial" w:cs="Arial"/>
          <w:sz w:val="28"/>
          <w:szCs w:val="28"/>
        </w:rPr>
        <w:t xml:space="preserve"> не устанавливает критерии приемлемости для н</w:t>
      </w:r>
      <w:r w:rsidRPr="00AD29AF">
        <w:rPr>
          <w:rFonts w:ascii="Arial" w:hAnsi="Arial" w:cs="Arial"/>
          <w:sz w:val="28"/>
          <w:szCs w:val="28"/>
        </w:rPr>
        <w:t>е</w:t>
      </w:r>
      <w:r w:rsidRPr="00AD29AF">
        <w:rPr>
          <w:rFonts w:ascii="Arial" w:hAnsi="Arial" w:cs="Arial"/>
          <w:sz w:val="28"/>
          <w:szCs w:val="28"/>
        </w:rPr>
        <w:t>сплошностей.</w:t>
      </w:r>
    </w:p>
    <w:p w:rsidR="00991ACE" w:rsidRPr="00823EAD" w:rsidRDefault="00991ACE" w:rsidP="006C795D">
      <w:pPr>
        <w:autoSpaceDE w:val="0"/>
        <w:autoSpaceDN w:val="0"/>
        <w:adjustRightInd w:val="0"/>
        <w:spacing w:before="240" w:after="240" w:line="360" w:lineRule="auto"/>
        <w:ind w:firstLine="709"/>
        <w:jc w:val="both"/>
        <w:rPr>
          <w:rFonts w:ascii="Arial" w:eastAsia="Arial,Bold" w:hAnsi="Arial" w:cs="Arial"/>
          <w:b/>
          <w:bCs/>
          <w:sz w:val="32"/>
          <w:szCs w:val="28"/>
        </w:rPr>
      </w:pPr>
      <w:r w:rsidRPr="00823EAD">
        <w:rPr>
          <w:rFonts w:ascii="Arial" w:hAnsi="Arial" w:cs="Arial"/>
          <w:b/>
          <w:bCs/>
          <w:sz w:val="32"/>
          <w:szCs w:val="28"/>
        </w:rPr>
        <w:t xml:space="preserve">2 </w:t>
      </w:r>
      <w:r w:rsidRPr="00823EAD">
        <w:rPr>
          <w:rFonts w:ascii="Arial" w:eastAsia="Arial,Bold" w:hAnsi="Arial" w:cs="Arial"/>
          <w:b/>
          <w:bCs/>
          <w:sz w:val="32"/>
          <w:szCs w:val="28"/>
        </w:rPr>
        <w:t>Нормативные ссылки</w:t>
      </w:r>
    </w:p>
    <w:p w:rsidR="00991ACE" w:rsidRPr="00AD3B76" w:rsidRDefault="00991ACE" w:rsidP="006C795D">
      <w:pPr>
        <w:autoSpaceDE w:val="0"/>
        <w:autoSpaceDN w:val="0"/>
        <w:adjustRightInd w:val="0"/>
        <w:spacing w:after="0" w:line="360" w:lineRule="auto"/>
        <w:ind w:firstLine="709"/>
        <w:jc w:val="both"/>
        <w:rPr>
          <w:rFonts w:ascii="Arial" w:hAnsi="Arial" w:cs="Arial"/>
          <w:sz w:val="28"/>
          <w:szCs w:val="28"/>
        </w:rPr>
      </w:pPr>
      <w:r w:rsidRPr="00AD29AF">
        <w:rPr>
          <w:rFonts w:ascii="Arial" w:hAnsi="Arial" w:cs="Arial"/>
          <w:sz w:val="28"/>
          <w:szCs w:val="28"/>
        </w:rPr>
        <w:t xml:space="preserve">Следующие цитированные документы необходимы для применения настоящего </w:t>
      </w:r>
      <w:r w:rsidR="00452D9F">
        <w:rPr>
          <w:rFonts w:ascii="Arial" w:hAnsi="Arial" w:cs="Arial"/>
          <w:sz w:val="28"/>
          <w:szCs w:val="28"/>
        </w:rPr>
        <w:t>стандарта</w:t>
      </w:r>
      <w:r w:rsidRPr="00AD29AF">
        <w:rPr>
          <w:rFonts w:ascii="Arial" w:hAnsi="Arial" w:cs="Arial"/>
          <w:sz w:val="28"/>
          <w:szCs w:val="28"/>
        </w:rPr>
        <w:t>. В случае датированных ссылок действует только ук</w:t>
      </w:r>
      <w:r w:rsidRPr="00AD29AF">
        <w:rPr>
          <w:rFonts w:ascii="Arial" w:hAnsi="Arial" w:cs="Arial"/>
          <w:sz w:val="28"/>
          <w:szCs w:val="28"/>
        </w:rPr>
        <w:t>а</w:t>
      </w:r>
      <w:r w:rsidRPr="00AD29AF">
        <w:rPr>
          <w:rFonts w:ascii="Arial" w:hAnsi="Arial" w:cs="Arial"/>
          <w:sz w:val="28"/>
          <w:szCs w:val="28"/>
        </w:rPr>
        <w:t>занное издание. В случае недатированных ссылок действует последнее и</w:t>
      </w:r>
      <w:r w:rsidRPr="00AD29AF">
        <w:rPr>
          <w:rFonts w:ascii="Arial" w:hAnsi="Arial" w:cs="Arial"/>
          <w:sz w:val="28"/>
          <w:szCs w:val="28"/>
        </w:rPr>
        <w:t>з</w:t>
      </w:r>
      <w:r w:rsidRPr="00AD29AF">
        <w:rPr>
          <w:rFonts w:ascii="Arial" w:hAnsi="Arial" w:cs="Arial"/>
          <w:sz w:val="28"/>
          <w:szCs w:val="28"/>
        </w:rPr>
        <w:t xml:space="preserve">дание </w:t>
      </w:r>
      <w:r w:rsidRPr="00AD3B76">
        <w:rPr>
          <w:rFonts w:ascii="Arial" w:hAnsi="Arial" w:cs="Arial"/>
          <w:sz w:val="28"/>
          <w:szCs w:val="28"/>
        </w:rPr>
        <w:t>в отношении указанного документа (включая все изменения).</w:t>
      </w:r>
    </w:p>
    <w:p w:rsidR="00991ACE" w:rsidRDefault="00991ACE" w:rsidP="006C795D">
      <w:pPr>
        <w:autoSpaceDE w:val="0"/>
        <w:autoSpaceDN w:val="0"/>
        <w:adjustRightInd w:val="0"/>
        <w:spacing w:after="0" w:line="360" w:lineRule="auto"/>
        <w:ind w:firstLine="709"/>
        <w:jc w:val="both"/>
        <w:rPr>
          <w:rFonts w:ascii="Arial" w:hAnsi="Arial" w:cs="Arial"/>
          <w:iCs/>
          <w:sz w:val="28"/>
          <w:szCs w:val="28"/>
        </w:rPr>
      </w:pPr>
      <w:r w:rsidRPr="00AD3B76">
        <w:rPr>
          <w:rFonts w:ascii="Arial" w:hAnsi="Arial" w:cs="Arial"/>
          <w:sz w:val="28"/>
          <w:szCs w:val="28"/>
        </w:rPr>
        <w:t>EN</w:t>
      </w:r>
      <w:r>
        <w:rPr>
          <w:rFonts w:ascii="Arial" w:hAnsi="Arial" w:cs="Arial"/>
          <w:sz w:val="28"/>
          <w:szCs w:val="28"/>
        </w:rPr>
        <w:t> </w:t>
      </w:r>
      <w:r w:rsidRPr="00AD3B76">
        <w:rPr>
          <w:rFonts w:ascii="Arial" w:hAnsi="Arial" w:cs="Arial"/>
          <w:sz w:val="28"/>
          <w:szCs w:val="28"/>
        </w:rPr>
        <w:t xml:space="preserve">473, </w:t>
      </w:r>
      <w:r w:rsidRPr="00AD3B76">
        <w:rPr>
          <w:rFonts w:ascii="Arial" w:hAnsi="Arial" w:cs="Arial"/>
          <w:iCs/>
          <w:sz w:val="28"/>
          <w:szCs w:val="28"/>
        </w:rPr>
        <w:t>Аттестация и выдача свидетельств персоналу, занимающемуся неразрушающимся контролем. Основные принципы.</w:t>
      </w:r>
    </w:p>
    <w:p w:rsidR="008C233B" w:rsidRDefault="008C233B" w:rsidP="008C233B">
      <w:pPr>
        <w:autoSpaceDE w:val="0"/>
        <w:autoSpaceDN w:val="0"/>
        <w:adjustRightInd w:val="0"/>
        <w:spacing w:after="0" w:line="360" w:lineRule="auto"/>
        <w:ind w:firstLine="709"/>
        <w:jc w:val="both"/>
        <w:rPr>
          <w:rFonts w:ascii="Arial" w:hAnsi="Arial" w:cs="Arial"/>
          <w:iCs/>
          <w:sz w:val="28"/>
          <w:szCs w:val="28"/>
        </w:rPr>
      </w:pPr>
    </w:p>
    <w:p w:rsidR="008C233B" w:rsidRDefault="008C233B" w:rsidP="008C233B">
      <w:pPr>
        <w:autoSpaceDE w:val="0"/>
        <w:autoSpaceDN w:val="0"/>
        <w:adjustRightInd w:val="0"/>
        <w:spacing w:after="0" w:line="360" w:lineRule="auto"/>
        <w:ind w:firstLine="709"/>
        <w:jc w:val="both"/>
        <w:rPr>
          <w:rFonts w:ascii="Arial" w:hAnsi="Arial" w:cs="Arial"/>
          <w:iCs/>
          <w:sz w:val="28"/>
          <w:szCs w:val="28"/>
        </w:rPr>
      </w:pPr>
    </w:p>
    <w:tbl>
      <w:tblPr>
        <w:tblStyle w:val="a3"/>
        <w:tblW w:w="10285" w:type="dxa"/>
        <w:tblLook w:val="04A0" w:firstRow="1" w:lastRow="0" w:firstColumn="1" w:lastColumn="0" w:noHBand="0" w:noVBand="1"/>
      </w:tblPr>
      <w:tblGrid>
        <w:gridCol w:w="10285"/>
      </w:tblGrid>
      <w:tr w:rsidR="008C233B" w:rsidTr="006C795D">
        <w:trPr>
          <w:trHeight w:val="269"/>
        </w:trPr>
        <w:tc>
          <w:tcPr>
            <w:tcW w:w="10285" w:type="dxa"/>
            <w:tcBorders>
              <w:top w:val="single" w:sz="4" w:space="0" w:color="auto"/>
              <w:left w:val="nil"/>
              <w:bottom w:val="nil"/>
              <w:right w:val="nil"/>
            </w:tcBorders>
          </w:tcPr>
          <w:p w:rsidR="008C233B" w:rsidRDefault="008C233B" w:rsidP="006C795D">
            <w:pPr>
              <w:pStyle w:val="a6"/>
              <w:rPr>
                <w:rFonts w:ascii="Arial" w:hAnsi="Arial" w:cs="Arial"/>
                <w:sz w:val="28"/>
                <w:szCs w:val="28"/>
              </w:rPr>
            </w:pPr>
            <w:r w:rsidRPr="00F73934">
              <w:rPr>
                <w:rFonts w:ascii="Arial" w:hAnsi="Arial" w:cs="Arial"/>
                <w:b/>
                <w:sz w:val="28"/>
                <w:szCs w:val="28"/>
              </w:rPr>
              <w:t>Издание официальное</w:t>
            </w:r>
          </w:p>
        </w:tc>
      </w:tr>
    </w:tbl>
    <w:p w:rsidR="00991ACE" w:rsidRDefault="00991ACE" w:rsidP="00991ACE">
      <w:pPr>
        <w:autoSpaceDE w:val="0"/>
        <w:autoSpaceDN w:val="0"/>
        <w:adjustRightInd w:val="0"/>
        <w:spacing w:after="0" w:line="360" w:lineRule="auto"/>
        <w:ind w:firstLine="709"/>
        <w:jc w:val="both"/>
        <w:rPr>
          <w:rFonts w:ascii="Arial" w:hAnsi="Arial" w:cs="Arial"/>
          <w:iCs/>
          <w:sz w:val="28"/>
          <w:szCs w:val="28"/>
        </w:rPr>
      </w:pPr>
      <w:r w:rsidRPr="00AD3B76">
        <w:rPr>
          <w:rFonts w:ascii="Arial" w:hAnsi="Arial" w:cs="Arial"/>
          <w:iCs/>
          <w:sz w:val="28"/>
          <w:szCs w:val="28"/>
        </w:rPr>
        <w:lastRenderedPageBreak/>
        <w:t>EN</w:t>
      </w:r>
      <w:r>
        <w:rPr>
          <w:rFonts w:ascii="Arial" w:hAnsi="Arial" w:cs="Arial"/>
          <w:iCs/>
          <w:sz w:val="28"/>
          <w:szCs w:val="28"/>
        </w:rPr>
        <w:t> </w:t>
      </w:r>
      <w:r w:rsidRPr="00AD3B76">
        <w:rPr>
          <w:rFonts w:ascii="Arial" w:hAnsi="Arial" w:cs="Arial"/>
          <w:iCs/>
          <w:sz w:val="28"/>
          <w:szCs w:val="28"/>
        </w:rPr>
        <w:t>583</w:t>
      </w:r>
      <w:r w:rsidR="00A227FD">
        <w:rPr>
          <w:rFonts w:ascii="Arial" w:hAnsi="Arial" w:cs="Arial"/>
          <w:b/>
          <w:bCs/>
          <w:sz w:val="28"/>
          <w:szCs w:val="28"/>
        </w:rPr>
        <w:t>–</w:t>
      </w:r>
      <w:r w:rsidRPr="00AD3B76">
        <w:rPr>
          <w:rFonts w:ascii="Arial" w:hAnsi="Arial" w:cs="Arial"/>
          <w:iCs/>
          <w:sz w:val="28"/>
          <w:szCs w:val="28"/>
        </w:rPr>
        <w:t>2, Неразрушающи</w:t>
      </w:r>
      <w:r w:rsidR="006C795D">
        <w:rPr>
          <w:rFonts w:ascii="Arial" w:hAnsi="Arial" w:cs="Arial"/>
          <w:iCs/>
          <w:sz w:val="28"/>
          <w:szCs w:val="28"/>
        </w:rPr>
        <w:t>й</w:t>
      </w:r>
      <w:r w:rsidRPr="00AD3B76">
        <w:rPr>
          <w:rFonts w:ascii="Arial" w:hAnsi="Arial" w:cs="Arial"/>
          <w:iCs/>
          <w:sz w:val="28"/>
          <w:szCs w:val="28"/>
        </w:rPr>
        <w:t xml:space="preserve"> </w:t>
      </w:r>
      <w:r w:rsidR="006C795D">
        <w:rPr>
          <w:rFonts w:ascii="Arial" w:hAnsi="Arial" w:cs="Arial"/>
          <w:iCs/>
          <w:sz w:val="28"/>
          <w:szCs w:val="28"/>
        </w:rPr>
        <w:t>контроль</w:t>
      </w:r>
      <w:r w:rsidRPr="00AD3B76">
        <w:rPr>
          <w:rFonts w:ascii="Arial" w:hAnsi="Arial" w:cs="Arial"/>
          <w:iCs/>
          <w:sz w:val="28"/>
          <w:szCs w:val="28"/>
        </w:rPr>
        <w:t>. Ультразвуковой контроль. Юст</w:t>
      </w:r>
      <w:r w:rsidRPr="00AD3B76">
        <w:rPr>
          <w:rFonts w:ascii="Arial" w:hAnsi="Arial" w:cs="Arial"/>
          <w:iCs/>
          <w:sz w:val="28"/>
          <w:szCs w:val="28"/>
        </w:rPr>
        <w:t>и</w:t>
      </w:r>
      <w:r w:rsidRPr="00AD3B76">
        <w:rPr>
          <w:rFonts w:ascii="Arial" w:hAnsi="Arial" w:cs="Arial"/>
          <w:iCs/>
          <w:sz w:val="28"/>
          <w:szCs w:val="28"/>
        </w:rPr>
        <w:t>ровка чувствительности и удаления.</w:t>
      </w:r>
    </w:p>
    <w:p w:rsidR="00991ACE" w:rsidRPr="00AD3B76" w:rsidRDefault="00991ACE" w:rsidP="00991ACE">
      <w:pPr>
        <w:autoSpaceDE w:val="0"/>
        <w:autoSpaceDN w:val="0"/>
        <w:adjustRightInd w:val="0"/>
        <w:spacing w:after="0" w:line="360" w:lineRule="auto"/>
        <w:ind w:firstLine="709"/>
        <w:jc w:val="both"/>
        <w:rPr>
          <w:rFonts w:ascii="Arial" w:hAnsi="Arial" w:cs="Arial"/>
          <w:iCs/>
          <w:sz w:val="28"/>
          <w:szCs w:val="28"/>
        </w:rPr>
      </w:pPr>
      <w:r w:rsidRPr="00AD3B76">
        <w:rPr>
          <w:rFonts w:ascii="Arial" w:hAnsi="Arial" w:cs="Arial"/>
          <w:iCs/>
          <w:sz w:val="28"/>
          <w:szCs w:val="28"/>
        </w:rPr>
        <w:t>EN</w:t>
      </w:r>
      <w:r>
        <w:rPr>
          <w:rFonts w:ascii="Arial" w:hAnsi="Arial" w:cs="Arial"/>
          <w:iCs/>
          <w:sz w:val="28"/>
          <w:szCs w:val="28"/>
        </w:rPr>
        <w:t> </w:t>
      </w:r>
      <w:r w:rsidRPr="00AD3B76">
        <w:rPr>
          <w:rFonts w:ascii="Arial" w:hAnsi="Arial" w:cs="Arial"/>
          <w:iCs/>
          <w:sz w:val="28"/>
          <w:szCs w:val="28"/>
        </w:rPr>
        <w:t>583</w:t>
      </w:r>
      <w:r w:rsidR="00A227FD">
        <w:rPr>
          <w:rFonts w:ascii="Arial" w:hAnsi="Arial" w:cs="Arial"/>
          <w:b/>
          <w:bCs/>
          <w:sz w:val="28"/>
          <w:szCs w:val="28"/>
        </w:rPr>
        <w:t>–</w:t>
      </w:r>
      <w:r w:rsidRPr="00AD3B76">
        <w:rPr>
          <w:rFonts w:ascii="Arial" w:hAnsi="Arial" w:cs="Arial"/>
          <w:iCs/>
          <w:sz w:val="28"/>
          <w:szCs w:val="28"/>
        </w:rPr>
        <w:t>4, Неразрушающий контроль. Ультразвуковой контроль. Часть 1. Контроль перпендикулярно поверхности.</w:t>
      </w:r>
    </w:p>
    <w:p w:rsidR="00991ACE" w:rsidRPr="00AD3B76" w:rsidRDefault="00991ACE" w:rsidP="00991ACE">
      <w:pPr>
        <w:autoSpaceDE w:val="0"/>
        <w:autoSpaceDN w:val="0"/>
        <w:adjustRightInd w:val="0"/>
        <w:spacing w:after="0" w:line="360" w:lineRule="auto"/>
        <w:ind w:firstLine="709"/>
        <w:jc w:val="both"/>
        <w:rPr>
          <w:rFonts w:ascii="Arial" w:hAnsi="Arial" w:cs="Arial"/>
          <w:iCs/>
          <w:sz w:val="28"/>
          <w:szCs w:val="28"/>
        </w:rPr>
      </w:pPr>
      <w:r w:rsidRPr="00AD3B76">
        <w:rPr>
          <w:rFonts w:ascii="Arial" w:hAnsi="Arial" w:cs="Arial"/>
          <w:iCs/>
          <w:sz w:val="28"/>
          <w:szCs w:val="28"/>
        </w:rPr>
        <w:t>EN</w:t>
      </w:r>
      <w:r>
        <w:rPr>
          <w:rFonts w:ascii="Arial" w:hAnsi="Arial" w:cs="Arial"/>
          <w:iCs/>
          <w:sz w:val="28"/>
          <w:szCs w:val="28"/>
        </w:rPr>
        <w:t> </w:t>
      </w:r>
      <w:r w:rsidRPr="00AD3B76">
        <w:rPr>
          <w:rFonts w:ascii="Arial" w:hAnsi="Arial" w:cs="Arial"/>
          <w:iCs/>
          <w:sz w:val="28"/>
          <w:szCs w:val="28"/>
        </w:rPr>
        <w:t>1330</w:t>
      </w:r>
      <w:r w:rsidR="00A227FD">
        <w:rPr>
          <w:rFonts w:ascii="Arial" w:hAnsi="Arial" w:cs="Arial"/>
          <w:b/>
          <w:bCs/>
          <w:sz w:val="28"/>
          <w:szCs w:val="28"/>
        </w:rPr>
        <w:t>–</w:t>
      </w:r>
      <w:r w:rsidRPr="00AD3B76">
        <w:rPr>
          <w:rFonts w:ascii="Arial" w:hAnsi="Arial" w:cs="Arial"/>
          <w:iCs/>
          <w:sz w:val="28"/>
          <w:szCs w:val="28"/>
        </w:rPr>
        <w:t xml:space="preserve">2:1998, Неразрушающий контроль. Терминология. Часть 2. Термины общие для неразрушающих методов </w:t>
      </w:r>
      <w:r w:rsidR="006C795D">
        <w:rPr>
          <w:rFonts w:ascii="Arial" w:hAnsi="Arial" w:cs="Arial"/>
          <w:iCs/>
          <w:sz w:val="28"/>
          <w:szCs w:val="28"/>
        </w:rPr>
        <w:t>контроля</w:t>
      </w:r>
      <w:r w:rsidRPr="00AD3B76">
        <w:rPr>
          <w:rFonts w:ascii="Arial" w:hAnsi="Arial" w:cs="Arial"/>
          <w:iCs/>
          <w:sz w:val="28"/>
          <w:szCs w:val="28"/>
        </w:rPr>
        <w:t>.</w:t>
      </w:r>
    </w:p>
    <w:p w:rsidR="00991ACE" w:rsidRPr="00AD3B76" w:rsidRDefault="00991ACE" w:rsidP="00991ACE">
      <w:pPr>
        <w:autoSpaceDE w:val="0"/>
        <w:autoSpaceDN w:val="0"/>
        <w:adjustRightInd w:val="0"/>
        <w:spacing w:after="0" w:line="360" w:lineRule="auto"/>
        <w:ind w:firstLine="709"/>
        <w:jc w:val="both"/>
        <w:rPr>
          <w:rFonts w:ascii="Arial" w:hAnsi="Arial" w:cs="Arial"/>
          <w:iCs/>
          <w:sz w:val="28"/>
          <w:szCs w:val="28"/>
        </w:rPr>
      </w:pPr>
      <w:r w:rsidRPr="00AD3B76">
        <w:rPr>
          <w:rFonts w:ascii="Arial" w:hAnsi="Arial" w:cs="Arial"/>
          <w:iCs/>
          <w:sz w:val="28"/>
          <w:szCs w:val="28"/>
        </w:rPr>
        <w:t>EN</w:t>
      </w:r>
      <w:r>
        <w:rPr>
          <w:rFonts w:ascii="Arial" w:hAnsi="Arial" w:cs="Arial"/>
          <w:iCs/>
          <w:sz w:val="28"/>
          <w:szCs w:val="28"/>
        </w:rPr>
        <w:t> </w:t>
      </w:r>
      <w:r w:rsidRPr="00AD3B76">
        <w:rPr>
          <w:rFonts w:ascii="Arial" w:hAnsi="Arial" w:cs="Arial"/>
          <w:iCs/>
          <w:sz w:val="28"/>
          <w:szCs w:val="28"/>
        </w:rPr>
        <w:t>1330</w:t>
      </w:r>
      <w:r w:rsidR="00A227FD">
        <w:rPr>
          <w:rFonts w:ascii="Arial" w:hAnsi="Arial" w:cs="Arial"/>
          <w:b/>
          <w:bCs/>
          <w:sz w:val="28"/>
          <w:szCs w:val="28"/>
        </w:rPr>
        <w:t>–</w:t>
      </w:r>
      <w:r w:rsidRPr="00AD3B76">
        <w:rPr>
          <w:rFonts w:ascii="Arial" w:hAnsi="Arial" w:cs="Arial"/>
          <w:iCs/>
          <w:sz w:val="28"/>
          <w:szCs w:val="28"/>
        </w:rPr>
        <w:t>4:2000, Неразрушающий контроль. Терминология. Часть 4. Термины, применяемые при ультразвуковом контроле.</w:t>
      </w:r>
    </w:p>
    <w:p w:rsidR="00991ACE" w:rsidRPr="00AD3B76" w:rsidRDefault="00991ACE" w:rsidP="00991ACE">
      <w:pPr>
        <w:autoSpaceDE w:val="0"/>
        <w:autoSpaceDN w:val="0"/>
        <w:adjustRightInd w:val="0"/>
        <w:spacing w:after="0" w:line="360" w:lineRule="auto"/>
        <w:ind w:firstLine="709"/>
        <w:jc w:val="both"/>
        <w:rPr>
          <w:rFonts w:ascii="Arial" w:hAnsi="Arial" w:cs="Arial"/>
          <w:iCs/>
          <w:sz w:val="28"/>
          <w:szCs w:val="28"/>
        </w:rPr>
      </w:pPr>
      <w:r w:rsidRPr="00AD3B76">
        <w:rPr>
          <w:rFonts w:ascii="Arial" w:hAnsi="Arial" w:cs="Arial"/>
          <w:iCs/>
          <w:sz w:val="28"/>
          <w:szCs w:val="28"/>
        </w:rPr>
        <w:t>EN</w:t>
      </w:r>
      <w:r>
        <w:rPr>
          <w:rFonts w:ascii="Arial" w:hAnsi="Arial" w:cs="Arial"/>
          <w:iCs/>
          <w:sz w:val="28"/>
          <w:szCs w:val="28"/>
        </w:rPr>
        <w:t> </w:t>
      </w:r>
      <w:r w:rsidRPr="00AD3B76">
        <w:rPr>
          <w:rFonts w:ascii="Arial" w:hAnsi="Arial" w:cs="Arial"/>
          <w:iCs/>
          <w:sz w:val="28"/>
          <w:szCs w:val="28"/>
        </w:rPr>
        <w:t>12668</w:t>
      </w:r>
      <w:r w:rsidR="00A227FD">
        <w:rPr>
          <w:rFonts w:ascii="Arial" w:hAnsi="Arial" w:cs="Arial"/>
          <w:b/>
          <w:bCs/>
          <w:sz w:val="28"/>
          <w:szCs w:val="28"/>
        </w:rPr>
        <w:t>–</w:t>
      </w:r>
      <w:r w:rsidRPr="00AD3B76">
        <w:rPr>
          <w:rFonts w:ascii="Arial" w:hAnsi="Arial" w:cs="Arial"/>
          <w:iCs/>
          <w:sz w:val="28"/>
          <w:szCs w:val="28"/>
        </w:rPr>
        <w:t>1, Контроль неразрушающий. Определение характеристик и проверка оборудования для ультразвукового контроля. Часть 1. Инструме</w:t>
      </w:r>
      <w:r w:rsidRPr="00AD3B76">
        <w:rPr>
          <w:rFonts w:ascii="Arial" w:hAnsi="Arial" w:cs="Arial"/>
          <w:iCs/>
          <w:sz w:val="28"/>
          <w:szCs w:val="28"/>
        </w:rPr>
        <w:t>н</w:t>
      </w:r>
      <w:r w:rsidRPr="00AD3B76">
        <w:rPr>
          <w:rFonts w:ascii="Arial" w:hAnsi="Arial" w:cs="Arial"/>
          <w:iCs/>
          <w:sz w:val="28"/>
          <w:szCs w:val="28"/>
        </w:rPr>
        <w:t>ты.</w:t>
      </w:r>
    </w:p>
    <w:p w:rsidR="00991ACE" w:rsidRPr="00AD3B76" w:rsidRDefault="00991ACE" w:rsidP="00991ACE">
      <w:pPr>
        <w:autoSpaceDE w:val="0"/>
        <w:autoSpaceDN w:val="0"/>
        <w:adjustRightInd w:val="0"/>
        <w:spacing w:after="0" w:line="360" w:lineRule="auto"/>
        <w:ind w:firstLine="709"/>
        <w:jc w:val="both"/>
        <w:rPr>
          <w:rFonts w:ascii="Arial" w:hAnsi="Arial" w:cs="Arial"/>
          <w:iCs/>
          <w:sz w:val="28"/>
          <w:szCs w:val="28"/>
        </w:rPr>
      </w:pPr>
      <w:r w:rsidRPr="00AD3B76">
        <w:rPr>
          <w:rFonts w:ascii="Arial" w:hAnsi="Arial" w:cs="Arial"/>
          <w:iCs/>
          <w:sz w:val="28"/>
          <w:szCs w:val="28"/>
        </w:rPr>
        <w:t>EN</w:t>
      </w:r>
      <w:r>
        <w:rPr>
          <w:rFonts w:ascii="Arial" w:hAnsi="Arial" w:cs="Arial"/>
          <w:iCs/>
          <w:sz w:val="28"/>
          <w:szCs w:val="28"/>
        </w:rPr>
        <w:t> </w:t>
      </w:r>
      <w:r w:rsidRPr="00AD3B76">
        <w:rPr>
          <w:rFonts w:ascii="Arial" w:hAnsi="Arial" w:cs="Arial"/>
          <w:iCs/>
          <w:sz w:val="28"/>
          <w:szCs w:val="28"/>
        </w:rPr>
        <w:t>12668</w:t>
      </w:r>
      <w:r w:rsidR="00A227FD">
        <w:rPr>
          <w:rFonts w:ascii="Arial" w:hAnsi="Arial" w:cs="Arial"/>
          <w:b/>
          <w:bCs/>
          <w:sz w:val="28"/>
          <w:szCs w:val="28"/>
        </w:rPr>
        <w:t>–</w:t>
      </w:r>
      <w:r w:rsidRPr="00AD3B76">
        <w:rPr>
          <w:rFonts w:ascii="Arial" w:hAnsi="Arial" w:cs="Arial"/>
          <w:iCs/>
          <w:sz w:val="28"/>
          <w:szCs w:val="28"/>
        </w:rPr>
        <w:t>2, Контроль неразрушающий. Определение характеристик и проверка оборудования для ультразвукового контроля. Часть 2. Контактные головки.</w:t>
      </w:r>
    </w:p>
    <w:p w:rsidR="00991ACE" w:rsidRPr="00AD3B76" w:rsidRDefault="00991ACE" w:rsidP="00991ACE">
      <w:pPr>
        <w:autoSpaceDE w:val="0"/>
        <w:autoSpaceDN w:val="0"/>
        <w:adjustRightInd w:val="0"/>
        <w:spacing w:after="0" w:line="360" w:lineRule="auto"/>
        <w:ind w:firstLine="709"/>
        <w:jc w:val="both"/>
        <w:rPr>
          <w:rFonts w:ascii="Arial" w:hAnsi="Arial" w:cs="Arial"/>
          <w:iCs/>
          <w:sz w:val="28"/>
          <w:szCs w:val="28"/>
        </w:rPr>
      </w:pPr>
      <w:r w:rsidRPr="00AD3B76">
        <w:rPr>
          <w:rFonts w:ascii="Arial" w:hAnsi="Arial" w:cs="Arial"/>
          <w:iCs/>
          <w:sz w:val="28"/>
          <w:szCs w:val="28"/>
        </w:rPr>
        <w:t>EN</w:t>
      </w:r>
      <w:r>
        <w:rPr>
          <w:rFonts w:ascii="Arial" w:hAnsi="Arial" w:cs="Arial"/>
          <w:iCs/>
          <w:sz w:val="28"/>
          <w:szCs w:val="28"/>
        </w:rPr>
        <w:t> </w:t>
      </w:r>
      <w:r w:rsidRPr="00AD3B76">
        <w:rPr>
          <w:rFonts w:ascii="Arial" w:hAnsi="Arial" w:cs="Arial"/>
          <w:iCs/>
          <w:sz w:val="28"/>
          <w:szCs w:val="28"/>
        </w:rPr>
        <w:t>12668</w:t>
      </w:r>
      <w:r w:rsidR="00A227FD">
        <w:rPr>
          <w:rFonts w:ascii="Arial" w:hAnsi="Arial" w:cs="Arial"/>
          <w:b/>
          <w:bCs/>
          <w:sz w:val="28"/>
          <w:szCs w:val="28"/>
        </w:rPr>
        <w:t>–</w:t>
      </w:r>
      <w:r w:rsidRPr="00AD3B76">
        <w:rPr>
          <w:rFonts w:ascii="Arial" w:hAnsi="Arial" w:cs="Arial"/>
          <w:iCs/>
          <w:sz w:val="28"/>
          <w:szCs w:val="28"/>
        </w:rPr>
        <w:t>3, Неразрушающий контроль. Определение характеристик и проверка оборудования для ультразвукового контроля. Часть 3. Комбинир</w:t>
      </w:r>
      <w:r w:rsidRPr="00AD3B76">
        <w:rPr>
          <w:rFonts w:ascii="Arial" w:hAnsi="Arial" w:cs="Arial"/>
          <w:iCs/>
          <w:sz w:val="28"/>
          <w:szCs w:val="28"/>
        </w:rPr>
        <w:t>о</w:t>
      </w:r>
      <w:r w:rsidRPr="00AD3B76">
        <w:rPr>
          <w:rFonts w:ascii="Arial" w:hAnsi="Arial" w:cs="Arial"/>
          <w:iCs/>
          <w:sz w:val="28"/>
          <w:szCs w:val="28"/>
        </w:rPr>
        <w:t>ванное оборудование.</w:t>
      </w:r>
    </w:p>
    <w:p w:rsidR="00991ACE" w:rsidRDefault="00991ACE" w:rsidP="00991ACE">
      <w:pPr>
        <w:autoSpaceDE w:val="0"/>
        <w:autoSpaceDN w:val="0"/>
        <w:adjustRightInd w:val="0"/>
        <w:spacing w:after="0" w:line="360" w:lineRule="auto"/>
        <w:ind w:firstLine="709"/>
        <w:jc w:val="both"/>
        <w:rPr>
          <w:rFonts w:ascii="Arial" w:hAnsi="Arial" w:cs="Arial"/>
          <w:iCs/>
          <w:sz w:val="28"/>
          <w:szCs w:val="28"/>
        </w:rPr>
      </w:pPr>
      <w:r w:rsidRPr="00AD3B76">
        <w:rPr>
          <w:rFonts w:ascii="Arial" w:hAnsi="Arial" w:cs="Arial"/>
          <w:iCs/>
          <w:sz w:val="28"/>
          <w:szCs w:val="28"/>
        </w:rPr>
        <w:t>ENV</w:t>
      </w:r>
      <w:r>
        <w:rPr>
          <w:rFonts w:ascii="Arial" w:hAnsi="Arial" w:cs="Arial"/>
          <w:iCs/>
          <w:sz w:val="28"/>
          <w:szCs w:val="28"/>
        </w:rPr>
        <w:t> </w:t>
      </w:r>
      <w:r w:rsidRPr="00AD3B76">
        <w:rPr>
          <w:rFonts w:ascii="Arial" w:hAnsi="Arial" w:cs="Arial"/>
          <w:iCs/>
          <w:sz w:val="28"/>
          <w:szCs w:val="28"/>
        </w:rPr>
        <w:t>583</w:t>
      </w:r>
      <w:r w:rsidR="00A227FD">
        <w:rPr>
          <w:rFonts w:ascii="Arial" w:hAnsi="Arial" w:cs="Arial"/>
          <w:b/>
          <w:bCs/>
          <w:sz w:val="28"/>
          <w:szCs w:val="28"/>
        </w:rPr>
        <w:t>–</w:t>
      </w:r>
      <w:r w:rsidRPr="00AD3B76">
        <w:rPr>
          <w:rFonts w:ascii="Arial" w:hAnsi="Arial" w:cs="Arial"/>
          <w:iCs/>
          <w:sz w:val="28"/>
          <w:szCs w:val="28"/>
        </w:rPr>
        <w:t>6, Неразрушающи</w:t>
      </w:r>
      <w:r w:rsidR="006C795D">
        <w:rPr>
          <w:rFonts w:ascii="Arial" w:hAnsi="Arial" w:cs="Arial"/>
          <w:iCs/>
          <w:sz w:val="28"/>
          <w:szCs w:val="28"/>
        </w:rPr>
        <w:t>й</w:t>
      </w:r>
      <w:r w:rsidRPr="00AD3B76">
        <w:rPr>
          <w:rFonts w:ascii="Arial" w:hAnsi="Arial" w:cs="Arial"/>
          <w:iCs/>
          <w:sz w:val="28"/>
          <w:szCs w:val="28"/>
        </w:rPr>
        <w:t xml:space="preserve"> </w:t>
      </w:r>
      <w:r w:rsidR="006C795D">
        <w:rPr>
          <w:rFonts w:ascii="Arial" w:hAnsi="Arial" w:cs="Arial"/>
          <w:iCs/>
          <w:sz w:val="28"/>
          <w:szCs w:val="28"/>
        </w:rPr>
        <w:t>контроль</w:t>
      </w:r>
      <w:r w:rsidRPr="00AD3B76">
        <w:rPr>
          <w:rFonts w:ascii="Arial" w:hAnsi="Arial" w:cs="Arial"/>
          <w:iCs/>
          <w:sz w:val="28"/>
          <w:szCs w:val="28"/>
        </w:rPr>
        <w:t>. Ультразвуковой контроль. Часть 6. Техника определения продолжительности дифракции как метод для обн</w:t>
      </w:r>
      <w:r w:rsidRPr="00AD3B76">
        <w:rPr>
          <w:rFonts w:ascii="Arial" w:hAnsi="Arial" w:cs="Arial"/>
          <w:iCs/>
          <w:sz w:val="28"/>
          <w:szCs w:val="28"/>
        </w:rPr>
        <w:t>а</w:t>
      </w:r>
      <w:r w:rsidRPr="00AD3B76">
        <w:rPr>
          <w:rFonts w:ascii="Arial" w:hAnsi="Arial" w:cs="Arial"/>
          <w:iCs/>
          <w:sz w:val="28"/>
          <w:szCs w:val="28"/>
        </w:rPr>
        <w:t>ружения и установления размеров несплошностей.</w:t>
      </w:r>
    </w:p>
    <w:p w:rsidR="00991ACE" w:rsidRDefault="00991ACE" w:rsidP="00991ACE">
      <w:pPr>
        <w:autoSpaceDE w:val="0"/>
        <w:autoSpaceDN w:val="0"/>
        <w:adjustRightInd w:val="0"/>
        <w:spacing w:after="0" w:line="360" w:lineRule="auto"/>
        <w:ind w:firstLine="709"/>
        <w:jc w:val="both"/>
        <w:rPr>
          <w:rFonts w:ascii="Arial" w:hAnsi="Arial" w:cs="Arial"/>
          <w:iCs/>
          <w:sz w:val="24"/>
          <w:szCs w:val="24"/>
        </w:rPr>
      </w:pPr>
      <w:r w:rsidRPr="008E4005">
        <w:rPr>
          <w:rFonts w:ascii="Arial" w:hAnsi="Arial" w:cs="Arial"/>
          <w:iCs/>
          <w:spacing w:val="40"/>
          <w:sz w:val="24"/>
          <w:szCs w:val="24"/>
        </w:rPr>
        <w:t xml:space="preserve">Примечание </w:t>
      </w:r>
      <w:r w:rsidRPr="008E4005">
        <w:rPr>
          <w:rFonts w:ascii="Arial" w:hAnsi="Arial" w:cs="Arial"/>
          <w:iCs/>
          <w:sz w:val="24"/>
          <w:szCs w:val="24"/>
        </w:rPr>
        <w:t>— При пользовании настоящим стандартом целесообразно пров</w:t>
      </w:r>
      <w:r w:rsidRPr="008E4005">
        <w:rPr>
          <w:rFonts w:ascii="Arial" w:hAnsi="Arial" w:cs="Arial"/>
          <w:iCs/>
          <w:sz w:val="24"/>
          <w:szCs w:val="24"/>
        </w:rPr>
        <w:t>е</w:t>
      </w:r>
      <w:r w:rsidRPr="008E4005">
        <w:rPr>
          <w:rFonts w:ascii="Arial" w:hAnsi="Arial" w:cs="Arial"/>
          <w:iCs/>
          <w:sz w:val="24"/>
          <w:szCs w:val="24"/>
        </w:rPr>
        <w:t>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w:t>
      </w:r>
      <w:r w:rsidRPr="008E4005">
        <w:rPr>
          <w:rFonts w:ascii="Arial" w:hAnsi="Arial" w:cs="Arial"/>
          <w:iCs/>
          <w:sz w:val="24"/>
          <w:szCs w:val="24"/>
        </w:rPr>
        <w:t>е</w:t>
      </w:r>
      <w:r w:rsidRPr="008E4005">
        <w:rPr>
          <w:rFonts w:ascii="Arial" w:hAnsi="Arial" w:cs="Arial"/>
          <w:iCs/>
          <w:sz w:val="24"/>
          <w:szCs w:val="24"/>
        </w:rPr>
        <w:t>рации по стандартизации в сети Интернет или по ежегодно издаваемому информацио</w:t>
      </w:r>
      <w:r w:rsidRPr="008E4005">
        <w:rPr>
          <w:rFonts w:ascii="Arial" w:hAnsi="Arial" w:cs="Arial"/>
          <w:iCs/>
          <w:sz w:val="24"/>
          <w:szCs w:val="24"/>
        </w:rPr>
        <w:t>н</w:t>
      </w:r>
      <w:r w:rsidRPr="008E4005">
        <w:rPr>
          <w:rFonts w:ascii="Arial" w:hAnsi="Arial" w:cs="Arial"/>
          <w:iCs/>
          <w:sz w:val="24"/>
          <w:szCs w:val="24"/>
        </w:rPr>
        <w:t>ному указателю «Национальные стандарты», который опубликован по состоянию на 1 я</w:t>
      </w:r>
      <w:r w:rsidRPr="008E4005">
        <w:rPr>
          <w:rFonts w:ascii="Arial" w:hAnsi="Arial" w:cs="Arial"/>
          <w:iCs/>
          <w:sz w:val="24"/>
          <w:szCs w:val="24"/>
        </w:rPr>
        <w:t>н</w:t>
      </w:r>
      <w:r w:rsidRPr="008E4005">
        <w:rPr>
          <w:rFonts w:ascii="Arial" w:hAnsi="Arial" w:cs="Arial"/>
          <w:iCs/>
          <w:sz w:val="24"/>
          <w:szCs w:val="24"/>
        </w:rPr>
        <w:t>варя текущего года, и по выпускам ежемесячно издаваемого информационного указателя «Национальные стандарты» за текущий год. Если заменен ссылочный документ, на кот</w:t>
      </w:r>
      <w:r w:rsidRPr="008E4005">
        <w:rPr>
          <w:rFonts w:ascii="Arial" w:hAnsi="Arial" w:cs="Arial"/>
          <w:iCs/>
          <w:sz w:val="24"/>
          <w:szCs w:val="24"/>
        </w:rPr>
        <w:t>о</w:t>
      </w:r>
      <w:r w:rsidRPr="008E4005">
        <w:rPr>
          <w:rFonts w:ascii="Arial" w:hAnsi="Arial" w:cs="Arial"/>
          <w:iCs/>
          <w:sz w:val="24"/>
          <w:szCs w:val="24"/>
        </w:rPr>
        <w:t>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недатированная ссылка, то рекомендуется и</w:t>
      </w:r>
      <w:r w:rsidRPr="008E4005">
        <w:rPr>
          <w:rFonts w:ascii="Arial" w:hAnsi="Arial" w:cs="Arial"/>
          <w:iCs/>
          <w:sz w:val="24"/>
          <w:szCs w:val="24"/>
        </w:rPr>
        <w:t>с</w:t>
      </w:r>
      <w:r w:rsidRPr="008E4005">
        <w:rPr>
          <w:rFonts w:ascii="Arial" w:hAnsi="Arial" w:cs="Arial"/>
          <w:iCs/>
          <w:sz w:val="24"/>
          <w:szCs w:val="24"/>
        </w:rPr>
        <w:t xml:space="preserve">пользовать версию этого документа с указанным выше годом утверждения (принятия). </w:t>
      </w:r>
      <w:r w:rsidRPr="008E4005">
        <w:rPr>
          <w:rFonts w:ascii="Arial" w:hAnsi="Arial" w:cs="Arial"/>
          <w:iCs/>
          <w:sz w:val="24"/>
          <w:szCs w:val="24"/>
        </w:rPr>
        <w:lastRenderedPageBreak/>
        <w:t>Если после утверждения настоящего стандарта в ссылочный документ, на который дана недатированная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rsidR="00991ACE" w:rsidRPr="00823EAD" w:rsidRDefault="00991ACE" w:rsidP="00991ACE">
      <w:pPr>
        <w:autoSpaceDE w:val="0"/>
        <w:autoSpaceDN w:val="0"/>
        <w:adjustRightInd w:val="0"/>
        <w:spacing w:before="240" w:after="240" w:line="360" w:lineRule="auto"/>
        <w:ind w:firstLine="709"/>
        <w:jc w:val="both"/>
        <w:rPr>
          <w:rFonts w:ascii="Arial" w:eastAsia="Arial,Bold" w:hAnsi="Arial" w:cs="Arial"/>
          <w:b/>
          <w:bCs/>
          <w:iCs/>
          <w:sz w:val="32"/>
          <w:szCs w:val="28"/>
        </w:rPr>
      </w:pPr>
      <w:r w:rsidRPr="00823EAD">
        <w:rPr>
          <w:rFonts w:ascii="Arial" w:hAnsi="Arial" w:cs="Arial"/>
          <w:b/>
          <w:bCs/>
          <w:iCs/>
          <w:sz w:val="32"/>
          <w:szCs w:val="28"/>
        </w:rPr>
        <w:t xml:space="preserve">3 </w:t>
      </w:r>
      <w:r w:rsidRPr="00823EAD">
        <w:rPr>
          <w:rFonts w:ascii="Arial" w:eastAsia="Arial,Bold" w:hAnsi="Arial" w:cs="Arial"/>
          <w:b/>
          <w:bCs/>
          <w:iCs/>
          <w:sz w:val="32"/>
          <w:szCs w:val="28"/>
        </w:rPr>
        <w:t>Термины</w:t>
      </w:r>
    </w:p>
    <w:p w:rsidR="00991ACE" w:rsidRPr="00AD3B76" w:rsidRDefault="00991ACE" w:rsidP="00991ACE">
      <w:pPr>
        <w:autoSpaceDE w:val="0"/>
        <w:autoSpaceDN w:val="0"/>
        <w:adjustRightInd w:val="0"/>
        <w:spacing w:after="0" w:line="360" w:lineRule="auto"/>
        <w:ind w:firstLine="709"/>
        <w:jc w:val="both"/>
        <w:rPr>
          <w:rFonts w:ascii="Arial" w:hAnsi="Arial" w:cs="Arial"/>
          <w:iCs/>
          <w:sz w:val="28"/>
          <w:szCs w:val="28"/>
        </w:rPr>
      </w:pPr>
      <w:r w:rsidRPr="00AD3B76">
        <w:rPr>
          <w:rFonts w:ascii="Arial" w:hAnsi="Arial" w:cs="Arial"/>
          <w:iCs/>
          <w:sz w:val="28"/>
          <w:szCs w:val="28"/>
        </w:rPr>
        <w:t xml:space="preserve">Для применения настоящего </w:t>
      </w:r>
      <w:r w:rsidR="00452D9F">
        <w:rPr>
          <w:rFonts w:ascii="Arial" w:hAnsi="Arial" w:cs="Arial"/>
          <w:iCs/>
          <w:sz w:val="28"/>
          <w:szCs w:val="28"/>
        </w:rPr>
        <w:t>стандарта</w:t>
      </w:r>
      <w:r w:rsidRPr="00AD3B76">
        <w:rPr>
          <w:rFonts w:ascii="Arial" w:hAnsi="Arial" w:cs="Arial"/>
          <w:iCs/>
          <w:sz w:val="28"/>
          <w:szCs w:val="28"/>
        </w:rPr>
        <w:t xml:space="preserve"> действуют термины, приведе</w:t>
      </w:r>
      <w:r w:rsidRPr="00AD3B76">
        <w:rPr>
          <w:rFonts w:ascii="Arial" w:hAnsi="Arial" w:cs="Arial"/>
          <w:iCs/>
          <w:sz w:val="28"/>
          <w:szCs w:val="28"/>
        </w:rPr>
        <w:t>н</w:t>
      </w:r>
      <w:r w:rsidRPr="00AD3B76">
        <w:rPr>
          <w:rFonts w:ascii="Arial" w:hAnsi="Arial" w:cs="Arial"/>
          <w:iCs/>
          <w:sz w:val="28"/>
          <w:szCs w:val="28"/>
        </w:rPr>
        <w:t>ные в EN</w:t>
      </w:r>
      <w:r>
        <w:rPr>
          <w:rFonts w:ascii="Arial" w:hAnsi="Arial" w:cs="Arial"/>
          <w:iCs/>
          <w:sz w:val="28"/>
          <w:szCs w:val="28"/>
        </w:rPr>
        <w:t> </w:t>
      </w:r>
      <w:r w:rsidRPr="00AD3B76">
        <w:rPr>
          <w:rFonts w:ascii="Arial" w:hAnsi="Arial" w:cs="Arial"/>
          <w:iCs/>
          <w:sz w:val="28"/>
          <w:szCs w:val="28"/>
        </w:rPr>
        <w:t>1330</w:t>
      </w:r>
      <w:r w:rsidR="00A227FD">
        <w:rPr>
          <w:rFonts w:ascii="Arial" w:hAnsi="Arial" w:cs="Arial"/>
          <w:b/>
          <w:bCs/>
          <w:sz w:val="28"/>
          <w:szCs w:val="28"/>
        </w:rPr>
        <w:t>–</w:t>
      </w:r>
      <w:r w:rsidRPr="00AD3B76">
        <w:rPr>
          <w:rFonts w:ascii="Arial" w:hAnsi="Arial" w:cs="Arial"/>
          <w:iCs/>
          <w:sz w:val="28"/>
          <w:szCs w:val="28"/>
        </w:rPr>
        <w:t>2:1998 и EN</w:t>
      </w:r>
      <w:r>
        <w:rPr>
          <w:rFonts w:ascii="Arial" w:hAnsi="Arial" w:cs="Arial"/>
          <w:iCs/>
          <w:sz w:val="28"/>
          <w:szCs w:val="28"/>
        </w:rPr>
        <w:t> </w:t>
      </w:r>
      <w:r w:rsidRPr="00AD3B76">
        <w:rPr>
          <w:rFonts w:ascii="Arial" w:hAnsi="Arial" w:cs="Arial"/>
          <w:iCs/>
          <w:sz w:val="28"/>
          <w:szCs w:val="28"/>
        </w:rPr>
        <w:t>1330</w:t>
      </w:r>
      <w:r w:rsidR="00A227FD">
        <w:rPr>
          <w:rFonts w:ascii="Arial" w:hAnsi="Arial" w:cs="Arial"/>
          <w:b/>
          <w:bCs/>
          <w:sz w:val="28"/>
          <w:szCs w:val="28"/>
        </w:rPr>
        <w:t>–</w:t>
      </w:r>
      <w:r w:rsidRPr="00AD3B76">
        <w:rPr>
          <w:rFonts w:ascii="Arial" w:hAnsi="Arial" w:cs="Arial"/>
          <w:iCs/>
          <w:sz w:val="28"/>
          <w:szCs w:val="28"/>
        </w:rPr>
        <w:t>4:2000.</w:t>
      </w:r>
    </w:p>
    <w:p w:rsidR="00991ACE" w:rsidRPr="00823EAD" w:rsidRDefault="00991ACE" w:rsidP="00991ACE">
      <w:pPr>
        <w:autoSpaceDE w:val="0"/>
        <w:autoSpaceDN w:val="0"/>
        <w:adjustRightInd w:val="0"/>
        <w:spacing w:before="240" w:after="240" w:line="360" w:lineRule="auto"/>
        <w:ind w:firstLine="709"/>
        <w:jc w:val="both"/>
        <w:rPr>
          <w:rFonts w:ascii="Arial" w:eastAsia="Arial,Bold" w:hAnsi="Arial" w:cs="Arial"/>
          <w:b/>
          <w:bCs/>
          <w:iCs/>
          <w:sz w:val="32"/>
          <w:szCs w:val="28"/>
        </w:rPr>
      </w:pPr>
      <w:r w:rsidRPr="00823EAD">
        <w:rPr>
          <w:rFonts w:ascii="Arial" w:hAnsi="Arial" w:cs="Arial"/>
          <w:b/>
          <w:bCs/>
          <w:iCs/>
          <w:sz w:val="32"/>
          <w:szCs w:val="28"/>
        </w:rPr>
        <w:t xml:space="preserve">4 </w:t>
      </w:r>
      <w:r w:rsidRPr="00823EAD">
        <w:rPr>
          <w:rFonts w:ascii="Arial" w:eastAsia="Arial,Bold" w:hAnsi="Arial" w:cs="Arial"/>
          <w:b/>
          <w:bCs/>
          <w:iCs/>
          <w:sz w:val="32"/>
          <w:szCs w:val="28"/>
        </w:rPr>
        <w:t>Символы и сокращения</w:t>
      </w:r>
    </w:p>
    <w:p w:rsidR="00991ACE" w:rsidRPr="00AD3B76" w:rsidRDefault="00991ACE" w:rsidP="00991ACE">
      <w:pPr>
        <w:autoSpaceDE w:val="0"/>
        <w:autoSpaceDN w:val="0"/>
        <w:adjustRightInd w:val="0"/>
        <w:spacing w:after="0" w:line="360" w:lineRule="auto"/>
        <w:ind w:firstLine="709"/>
        <w:jc w:val="both"/>
        <w:rPr>
          <w:rFonts w:ascii="Arial" w:hAnsi="Arial" w:cs="Arial"/>
          <w:iCs/>
          <w:sz w:val="28"/>
          <w:szCs w:val="28"/>
        </w:rPr>
      </w:pPr>
      <w:r w:rsidRPr="00AD3B76">
        <w:rPr>
          <w:rFonts w:ascii="Arial" w:hAnsi="Arial" w:cs="Arial"/>
          <w:iCs/>
          <w:sz w:val="28"/>
          <w:szCs w:val="28"/>
        </w:rPr>
        <w:t>Символы и сокращения приведены в таблице 1.</w:t>
      </w:r>
    </w:p>
    <w:p w:rsidR="00991ACE" w:rsidRPr="00AD29AF" w:rsidRDefault="00991ACE" w:rsidP="00991ACE">
      <w:pPr>
        <w:autoSpaceDE w:val="0"/>
        <w:autoSpaceDN w:val="0"/>
        <w:adjustRightInd w:val="0"/>
        <w:spacing w:after="0" w:line="360" w:lineRule="auto"/>
        <w:ind w:firstLine="709"/>
        <w:jc w:val="both"/>
        <w:rPr>
          <w:rFonts w:ascii="Arial" w:hAnsi="Arial" w:cs="Arial"/>
          <w:b/>
          <w:bCs/>
          <w:i/>
          <w:iCs/>
          <w:sz w:val="28"/>
          <w:szCs w:val="28"/>
        </w:rPr>
      </w:pPr>
    </w:p>
    <w:p w:rsidR="00991ACE" w:rsidRPr="00AD29AF" w:rsidRDefault="00991ACE" w:rsidP="00991ACE">
      <w:pPr>
        <w:autoSpaceDE w:val="0"/>
        <w:autoSpaceDN w:val="0"/>
        <w:adjustRightInd w:val="0"/>
        <w:spacing w:after="0" w:line="360" w:lineRule="auto"/>
        <w:jc w:val="both"/>
        <w:rPr>
          <w:rFonts w:ascii="Arial" w:eastAsia="Arial,Bold" w:hAnsi="Arial" w:cs="Arial"/>
          <w:bCs/>
          <w:iCs/>
          <w:sz w:val="28"/>
          <w:szCs w:val="28"/>
        </w:rPr>
      </w:pPr>
      <w:r w:rsidRPr="00AD3B76">
        <w:rPr>
          <w:rFonts w:ascii="Arial" w:eastAsia="Arial,Bold" w:hAnsi="Arial" w:cs="Arial"/>
          <w:bCs/>
          <w:iCs/>
          <w:spacing w:val="40"/>
          <w:sz w:val="28"/>
          <w:szCs w:val="28"/>
        </w:rPr>
        <w:t>Таблица 1</w:t>
      </w:r>
      <w:r w:rsidRPr="00AD29AF">
        <w:rPr>
          <w:rFonts w:ascii="Arial" w:eastAsia="Arial,Bold" w:hAnsi="Arial" w:cs="Arial"/>
          <w:bCs/>
          <w:iCs/>
          <w:sz w:val="28"/>
          <w:szCs w:val="28"/>
        </w:rPr>
        <w:t xml:space="preserve"> – Символы и сокращения</w:t>
      </w:r>
    </w:p>
    <w:tbl>
      <w:tblPr>
        <w:tblStyle w:val="a3"/>
        <w:tblW w:w="9918" w:type="dxa"/>
        <w:tblLook w:val="04A0" w:firstRow="1" w:lastRow="0" w:firstColumn="1" w:lastColumn="0" w:noHBand="0" w:noVBand="1"/>
      </w:tblPr>
      <w:tblGrid>
        <w:gridCol w:w="1837"/>
        <w:gridCol w:w="6457"/>
        <w:gridCol w:w="1624"/>
      </w:tblGrid>
      <w:tr w:rsidR="00991ACE" w:rsidRPr="00AD29AF" w:rsidTr="00FD6937">
        <w:tc>
          <w:tcPr>
            <w:tcW w:w="1838" w:type="dxa"/>
            <w:tcBorders>
              <w:bottom w:val="double" w:sz="4" w:space="0" w:color="auto"/>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AD29AF">
              <w:rPr>
                <w:rFonts w:ascii="Arial" w:eastAsia="Arial,Bold" w:hAnsi="Arial" w:cs="Arial"/>
                <w:bCs/>
                <w:iCs/>
                <w:sz w:val="28"/>
                <w:szCs w:val="28"/>
              </w:rPr>
              <w:t>Символы и сокращения</w:t>
            </w:r>
          </w:p>
        </w:tc>
        <w:tc>
          <w:tcPr>
            <w:tcW w:w="6520" w:type="dxa"/>
            <w:tcBorders>
              <w:bottom w:val="double" w:sz="4" w:space="0" w:color="auto"/>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AD29AF">
              <w:rPr>
                <w:rFonts w:ascii="Arial" w:eastAsia="Arial,Bold" w:hAnsi="Arial" w:cs="Arial"/>
                <w:bCs/>
                <w:iCs/>
                <w:sz w:val="28"/>
                <w:szCs w:val="28"/>
              </w:rPr>
              <w:t>Обозначаемая характеристика</w:t>
            </w:r>
          </w:p>
        </w:tc>
        <w:tc>
          <w:tcPr>
            <w:tcW w:w="1560" w:type="dxa"/>
            <w:tcBorders>
              <w:bottom w:val="double" w:sz="4" w:space="0" w:color="auto"/>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AD29AF">
              <w:rPr>
                <w:rFonts w:ascii="Arial" w:eastAsia="Arial,Bold" w:hAnsi="Arial" w:cs="Arial"/>
                <w:bCs/>
                <w:iCs/>
                <w:sz w:val="28"/>
                <w:szCs w:val="28"/>
              </w:rPr>
              <w:t>Единицы измерения</w:t>
            </w:r>
          </w:p>
        </w:tc>
      </w:tr>
      <w:tr w:rsidR="00991ACE" w:rsidRPr="00AD29AF" w:rsidTr="00FD6937">
        <w:tc>
          <w:tcPr>
            <w:tcW w:w="1838" w:type="dxa"/>
            <w:tcBorders>
              <w:top w:val="double" w:sz="4" w:space="0" w:color="auto"/>
              <w:bottom w:val="nil"/>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lang w:val="en-US"/>
              </w:rPr>
            </w:pPr>
            <w:r w:rsidRPr="00AD29AF">
              <w:rPr>
                <w:rFonts w:ascii="Arial" w:eastAsia="Arial,Bold" w:hAnsi="Arial" w:cs="Arial"/>
                <w:bCs/>
                <w:iCs/>
                <w:sz w:val="28"/>
                <w:szCs w:val="28"/>
                <w:lang w:val="en-US"/>
              </w:rPr>
              <w:t>t</w:t>
            </w:r>
          </w:p>
        </w:tc>
        <w:tc>
          <w:tcPr>
            <w:tcW w:w="6520" w:type="dxa"/>
            <w:tcBorders>
              <w:top w:val="double" w:sz="4" w:space="0" w:color="auto"/>
              <w:bottom w:val="nil"/>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AD29AF">
              <w:rPr>
                <w:rFonts w:ascii="Arial" w:eastAsia="Arial,Bold" w:hAnsi="Arial" w:cs="Arial"/>
                <w:bCs/>
                <w:iCs/>
                <w:sz w:val="28"/>
                <w:szCs w:val="28"/>
              </w:rPr>
              <w:t>Толщина основного материала (в наиболее толстой части)</w:t>
            </w:r>
          </w:p>
        </w:tc>
        <w:tc>
          <w:tcPr>
            <w:tcW w:w="1560" w:type="dxa"/>
            <w:tcBorders>
              <w:top w:val="double" w:sz="4" w:space="0" w:color="auto"/>
              <w:bottom w:val="nil"/>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AD29AF">
              <w:rPr>
                <w:rFonts w:ascii="Arial" w:eastAsia="Arial,Bold" w:hAnsi="Arial" w:cs="Arial"/>
                <w:bCs/>
                <w:iCs/>
                <w:sz w:val="28"/>
                <w:szCs w:val="28"/>
              </w:rPr>
              <w:t>мм</w:t>
            </w:r>
          </w:p>
        </w:tc>
      </w:tr>
      <w:tr w:rsidR="00991ACE" w:rsidRPr="00AD29AF" w:rsidTr="00DF75F6">
        <w:tc>
          <w:tcPr>
            <w:tcW w:w="1838" w:type="dxa"/>
            <w:tcBorders>
              <w:top w:val="nil"/>
              <w:bottom w:val="nil"/>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lang w:val="en-US"/>
              </w:rPr>
            </w:pPr>
            <w:r w:rsidRPr="00AD29AF">
              <w:rPr>
                <w:rFonts w:ascii="Arial" w:eastAsia="Arial,Bold" w:hAnsi="Arial" w:cs="Arial"/>
                <w:bCs/>
                <w:iCs/>
                <w:sz w:val="28"/>
                <w:szCs w:val="28"/>
                <w:lang w:val="en-US"/>
              </w:rPr>
              <w:t>l</w:t>
            </w:r>
          </w:p>
        </w:tc>
        <w:tc>
          <w:tcPr>
            <w:tcW w:w="6520" w:type="dxa"/>
            <w:tcBorders>
              <w:top w:val="nil"/>
              <w:bottom w:val="nil"/>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AD29AF">
              <w:rPr>
                <w:rFonts w:ascii="Arial" w:eastAsia="Arial,Bold" w:hAnsi="Arial" w:cs="Arial"/>
                <w:bCs/>
                <w:iCs/>
                <w:sz w:val="28"/>
                <w:szCs w:val="28"/>
              </w:rPr>
              <w:t>Размер несплошности</w:t>
            </w:r>
          </w:p>
        </w:tc>
        <w:tc>
          <w:tcPr>
            <w:tcW w:w="1560" w:type="dxa"/>
            <w:tcBorders>
              <w:top w:val="nil"/>
              <w:bottom w:val="nil"/>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AD29AF">
              <w:rPr>
                <w:rFonts w:ascii="Arial" w:eastAsia="Arial,Bold" w:hAnsi="Arial" w:cs="Arial"/>
                <w:bCs/>
                <w:iCs/>
                <w:sz w:val="28"/>
                <w:szCs w:val="28"/>
              </w:rPr>
              <w:t>мм</w:t>
            </w:r>
          </w:p>
        </w:tc>
      </w:tr>
      <w:tr w:rsidR="00991ACE" w:rsidRPr="00AD29AF" w:rsidTr="00DF75F6">
        <w:tc>
          <w:tcPr>
            <w:tcW w:w="1838" w:type="dxa"/>
            <w:tcBorders>
              <w:top w:val="nil"/>
              <w:bottom w:val="nil"/>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lang w:val="en-US"/>
              </w:rPr>
            </w:pPr>
            <w:r w:rsidRPr="00AD29AF">
              <w:rPr>
                <w:rFonts w:ascii="Arial" w:eastAsia="Arial,Bold" w:hAnsi="Arial" w:cs="Arial"/>
                <w:bCs/>
                <w:iCs/>
                <w:sz w:val="28"/>
                <w:szCs w:val="28"/>
                <w:lang w:val="en-US"/>
              </w:rPr>
              <w:t>h</w:t>
            </w:r>
          </w:p>
        </w:tc>
        <w:tc>
          <w:tcPr>
            <w:tcW w:w="6520" w:type="dxa"/>
            <w:tcBorders>
              <w:top w:val="nil"/>
              <w:bottom w:val="nil"/>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AD29AF">
              <w:rPr>
                <w:rFonts w:ascii="Arial" w:eastAsia="Arial,Bold" w:hAnsi="Arial" w:cs="Arial"/>
                <w:bCs/>
                <w:iCs/>
                <w:sz w:val="28"/>
                <w:szCs w:val="28"/>
              </w:rPr>
              <w:t>Протяженность несплошности по глубине</w:t>
            </w:r>
          </w:p>
        </w:tc>
        <w:tc>
          <w:tcPr>
            <w:tcW w:w="1560" w:type="dxa"/>
            <w:tcBorders>
              <w:top w:val="nil"/>
              <w:bottom w:val="nil"/>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AD29AF">
              <w:rPr>
                <w:rFonts w:ascii="Arial" w:eastAsia="Arial,Bold" w:hAnsi="Arial" w:cs="Arial"/>
                <w:bCs/>
                <w:iCs/>
                <w:sz w:val="28"/>
                <w:szCs w:val="28"/>
              </w:rPr>
              <w:t>мм</w:t>
            </w:r>
          </w:p>
        </w:tc>
      </w:tr>
      <w:tr w:rsidR="00991ACE" w:rsidRPr="00AD29AF" w:rsidTr="00DF75F6">
        <w:tc>
          <w:tcPr>
            <w:tcW w:w="1838" w:type="dxa"/>
            <w:tcBorders>
              <w:top w:val="nil"/>
              <w:bottom w:val="nil"/>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lang w:val="en-US"/>
              </w:rPr>
            </w:pPr>
            <w:r w:rsidRPr="00AD29AF">
              <w:rPr>
                <w:rFonts w:ascii="Arial" w:eastAsia="Arial,Bold" w:hAnsi="Arial" w:cs="Arial"/>
                <w:bCs/>
                <w:iCs/>
                <w:sz w:val="28"/>
                <w:szCs w:val="28"/>
                <w:lang w:val="en-US"/>
              </w:rPr>
              <w:t>x</w:t>
            </w:r>
          </w:p>
        </w:tc>
        <w:tc>
          <w:tcPr>
            <w:tcW w:w="6520" w:type="dxa"/>
            <w:tcBorders>
              <w:top w:val="nil"/>
              <w:bottom w:val="nil"/>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AD29AF">
              <w:rPr>
                <w:rFonts w:ascii="Arial" w:eastAsia="Arial,Bold" w:hAnsi="Arial" w:cs="Arial"/>
                <w:bCs/>
                <w:iCs/>
                <w:sz w:val="28"/>
                <w:szCs w:val="28"/>
              </w:rPr>
              <w:t>Месторасположение несплошности в продол</w:t>
            </w:r>
            <w:r w:rsidRPr="00AD29AF">
              <w:rPr>
                <w:rFonts w:ascii="Arial" w:eastAsia="Arial,Bold" w:hAnsi="Arial" w:cs="Arial"/>
                <w:bCs/>
                <w:iCs/>
                <w:sz w:val="28"/>
                <w:szCs w:val="28"/>
              </w:rPr>
              <w:t>ь</w:t>
            </w:r>
            <w:r w:rsidRPr="00AD29AF">
              <w:rPr>
                <w:rFonts w:ascii="Arial" w:eastAsia="Arial,Bold" w:hAnsi="Arial" w:cs="Arial"/>
                <w:bCs/>
                <w:iCs/>
                <w:sz w:val="28"/>
                <w:szCs w:val="28"/>
              </w:rPr>
              <w:t>ном направлении</w:t>
            </w:r>
          </w:p>
        </w:tc>
        <w:tc>
          <w:tcPr>
            <w:tcW w:w="1560" w:type="dxa"/>
            <w:tcBorders>
              <w:top w:val="nil"/>
              <w:bottom w:val="nil"/>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AD29AF">
              <w:rPr>
                <w:rFonts w:ascii="Arial" w:eastAsia="Arial,Bold" w:hAnsi="Arial" w:cs="Arial"/>
                <w:bCs/>
                <w:iCs/>
                <w:sz w:val="28"/>
                <w:szCs w:val="28"/>
              </w:rPr>
              <w:t>мм</w:t>
            </w:r>
          </w:p>
        </w:tc>
      </w:tr>
      <w:tr w:rsidR="00991ACE" w:rsidRPr="00AD29AF" w:rsidTr="00DF75F6">
        <w:tc>
          <w:tcPr>
            <w:tcW w:w="1838" w:type="dxa"/>
            <w:tcBorders>
              <w:top w:val="nil"/>
              <w:bottom w:val="nil"/>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lang w:val="en-US"/>
              </w:rPr>
            </w:pPr>
            <w:r w:rsidRPr="00AD29AF">
              <w:rPr>
                <w:rFonts w:ascii="Arial" w:eastAsia="Arial,Bold" w:hAnsi="Arial" w:cs="Arial"/>
                <w:bCs/>
                <w:iCs/>
                <w:sz w:val="28"/>
                <w:szCs w:val="28"/>
                <w:lang w:val="en-US"/>
              </w:rPr>
              <w:t>y</w:t>
            </w:r>
          </w:p>
        </w:tc>
        <w:tc>
          <w:tcPr>
            <w:tcW w:w="6520" w:type="dxa"/>
            <w:tcBorders>
              <w:top w:val="nil"/>
              <w:bottom w:val="nil"/>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AD29AF">
              <w:rPr>
                <w:rFonts w:ascii="Arial" w:eastAsia="Arial,Bold" w:hAnsi="Arial" w:cs="Arial"/>
                <w:bCs/>
                <w:iCs/>
                <w:sz w:val="28"/>
                <w:szCs w:val="28"/>
              </w:rPr>
              <w:t>Месторасположение несплошности в попере</w:t>
            </w:r>
            <w:r w:rsidRPr="00AD29AF">
              <w:rPr>
                <w:rFonts w:ascii="Arial" w:eastAsia="Arial,Bold" w:hAnsi="Arial" w:cs="Arial"/>
                <w:bCs/>
                <w:iCs/>
                <w:sz w:val="28"/>
                <w:szCs w:val="28"/>
              </w:rPr>
              <w:t>ч</w:t>
            </w:r>
            <w:r w:rsidRPr="00AD29AF">
              <w:rPr>
                <w:rFonts w:ascii="Arial" w:eastAsia="Arial,Bold" w:hAnsi="Arial" w:cs="Arial"/>
                <w:bCs/>
                <w:iCs/>
                <w:sz w:val="28"/>
                <w:szCs w:val="28"/>
              </w:rPr>
              <w:t>ном направлении</w:t>
            </w:r>
          </w:p>
        </w:tc>
        <w:tc>
          <w:tcPr>
            <w:tcW w:w="1560" w:type="dxa"/>
            <w:tcBorders>
              <w:top w:val="nil"/>
              <w:bottom w:val="nil"/>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AD29AF">
              <w:rPr>
                <w:rFonts w:ascii="Arial" w:eastAsia="Arial,Bold" w:hAnsi="Arial" w:cs="Arial"/>
                <w:bCs/>
                <w:iCs/>
                <w:sz w:val="28"/>
                <w:szCs w:val="28"/>
              </w:rPr>
              <w:t>мм</w:t>
            </w:r>
          </w:p>
        </w:tc>
      </w:tr>
      <w:tr w:rsidR="00991ACE" w:rsidRPr="00AD29AF" w:rsidTr="00DF75F6">
        <w:tc>
          <w:tcPr>
            <w:tcW w:w="1838" w:type="dxa"/>
            <w:tcBorders>
              <w:top w:val="nil"/>
              <w:bottom w:val="nil"/>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lang w:val="en-US"/>
              </w:rPr>
            </w:pPr>
            <w:r w:rsidRPr="00AD29AF">
              <w:rPr>
                <w:rFonts w:ascii="Arial" w:eastAsia="Arial,Bold" w:hAnsi="Arial" w:cs="Arial"/>
                <w:bCs/>
                <w:iCs/>
                <w:sz w:val="28"/>
                <w:szCs w:val="28"/>
                <w:lang w:val="en-US"/>
              </w:rPr>
              <w:t>z</w:t>
            </w:r>
          </w:p>
        </w:tc>
        <w:tc>
          <w:tcPr>
            <w:tcW w:w="6520" w:type="dxa"/>
            <w:tcBorders>
              <w:top w:val="nil"/>
              <w:bottom w:val="nil"/>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AD29AF">
              <w:rPr>
                <w:rFonts w:ascii="Arial" w:eastAsia="Arial,Bold" w:hAnsi="Arial" w:cs="Arial"/>
                <w:bCs/>
                <w:iCs/>
                <w:sz w:val="28"/>
                <w:szCs w:val="28"/>
              </w:rPr>
              <w:t>Месторасположение несплошности по глубине</w:t>
            </w:r>
          </w:p>
        </w:tc>
        <w:tc>
          <w:tcPr>
            <w:tcW w:w="1560" w:type="dxa"/>
            <w:tcBorders>
              <w:top w:val="nil"/>
              <w:bottom w:val="nil"/>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AD29AF">
              <w:rPr>
                <w:rFonts w:ascii="Arial" w:eastAsia="Arial,Bold" w:hAnsi="Arial" w:cs="Arial"/>
                <w:bCs/>
                <w:iCs/>
                <w:sz w:val="28"/>
                <w:szCs w:val="28"/>
              </w:rPr>
              <w:t>мм</w:t>
            </w:r>
          </w:p>
        </w:tc>
      </w:tr>
      <w:tr w:rsidR="00991ACE" w:rsidRPr="00AD29AF" w:rsidTr="00DF75F6">
        <w:tc>
          <w:tcPr>
            <w:tcW w:w="1838" w:type="dxa"/>
            <w:tcBorders>
              <w:top w:val="nil"/>
              <w:bottom w:val="nil"/>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lang w:val="en-US"/>
              </w:rPr>
            </w:pPr>
            <w:r w:rsidRPr="00AD29AF">
              <w:rPr>
                <w:rFonts w:ascii="Arial" w:eastAsia="Arial,Bold" w:hAnsi="Arial" w:cs="Arial"/>
                <w:bCs/>
                <w:iCs/>
                <w:sz w:val="28"/>
                <w:szCs w:val="28"/>
                <w:lang w:val="en-US"/>
              </w:rPr>
              <w:t>D</w:t>
            </w:r>
          </w:p>
        </w:tc>
        <w:tc>
          <w:tcPr>
            <w:tcW w:w="6520" w:type="dxa"/>
            <w:tcBorders>
              <w:top w:val="nil"/>
              <w:bottom w:val="nil"/>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AD29AF">
              <w:rPr>
                <w:rFonts w:ascii="Arial" w:eastAsia="Arial,Bold" w:hAnsi="Arial" w:cs="Arial"/>
                <w:bCs/>
                <w:iCs/>
                <w:sz w:val="28"/>
                <w:szCs w:val="28"/>
              </w:rPr>
              <w:t>Диаметр детали</w:t>
            </w:r>
          </w:p>
        </w:tc>
        <w:tc>
          <w:tcPr>
            <w:tcW w:w="1560" w:type="dxa"/>
            <w:tcBorders>
              <w:top w:val="nil"/>
              <w:bottom w:val="nil"/>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AD29AF">
              <w:rPr>
                <w:rFonts w:ascii="Arial" w:eastAsia="Arial,Bold" w:hAnsi="Arial" w:cs="Arial"/>
                <w:bCs/>
                <w:iCs/>
                <w:sz w:val="28"/>
                <w:szCs w:val="28"/>
              </w:rPr>
              <w:t>мм</w:t>
            </w:r>
          </w:p>
        </w:tc>
      </w:tr>
      <w:tr w:rsidR="00991ACE" w:rsidRPr="00AD29AF" w:rsidTr="00DF75F6">
        <w:tc>
          <w:tcPr>
            <w:tcW w:w="1838" w:type="dxa"/>
            <w:tcBorders>
              <w:top w:val="nil"/>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lang w:val="en-US"/>
              </w:rPr>
            </w:pPr>
            <w:r w:rsidRPr="00AD29AF">
              <w:rPr>
                <w:rFonts w:ascii="Arial" w:eastAsia="Arial,Bold" w:hAnsi="Arial" w:cs="Arial"/>
                <w:bCs/>
                <w:iCs/>
                <w:sz w:val="28"/>
                <w:szCs w:val="28"/>
                <w:lang w:val="en-US"/>
              </w:rPr>
              <w:t>a</w:t>
            </w:r>
          </w:p>
        </w:tc>
        <w:tc>
          <w:tcPr>
            <w:tcW w:w="6520" w:type="dxa"/>
            <w:tcBorders>
              <w:top w:val="nil"/>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AD29AF">
              <w:rPr>
                <w:rFonts w:ascii="Arial" w:eastAsia="Arial,Bold" w:hAnsi="Arial" w:cs="Arial"/>
                <w:bCs/>
                <w:iCs/>
                <w:sz w:val="28"/>
                <w:szCs w:val="28"/>
              </w:rPr>
              <w:t>Размер призмы в направлении сканирования</w:t>
            </w:r>
          </w:p>
        </w:tc>
        <w:tc>
          <w:tcPr>
            <w:tcW w:w="1560" w:type="dxa"/>
            <w:tcBorders>
              <w:top w:val="nil"/>
            </w:tcBorders>
            <w:vAlign w:val="center"/>
          </w:tcPr>
          <w:p w:rsidR="00991ACE" w:rsidRPr="00AD29AF"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AD29AF">
              <w:rPr>
                <w:rFonts w:ascii="Arial" w:eastAsia="Arial,Bold" w:hAnsi="Arial" w:cs="Arial"/>
                <w:bCs/>
                <w:iCs/>
                <w:sz w:val="28"/>
                <w:szCs w:val="28"/>
              </w:rPr>
              <w:t>мм</w:t>
            </w:r>
          </w:p>
        </w:tc>
      </w:tr>
    </w:tbl>
    <w:p w:rsidR="00991ACE"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p>
    <w:p w:rsidR="00991ACE"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p>
    <w:p w:rsidR="00DF75F6" w:rsidRPr="00AD29AF" w:rsidRDefault="00DF75F6" w:rsidP="00991ACE">
      <w:pPr>
        <w:autoSpaceDE w:val="0"/>
        <w:autoSpaceDN w:val="0"/>
        <w:adjustRightInd w:val="0"/>
        <w:spacing w:after="0" w:line="360" w:lineRule="auto"/>
        <w:ind w:firstLine="709"/>
        <w:jc w:val="both"/>
        <w:rPr>
          <w:rFonts w:ascii="Arial" w:eastAsia="Arial,Bold" w:hAnsi="Arial" w:cs="Arial"/>
          <w:bCs/>
          <w:iCs/>
          <w:sz w:val="28"/>
          <w:szCs w:val="28"/>
        </w:rPr>
      </w:pPr>
    </w:p>
    <w:p w:rsidR="00991ACE" w:rsidRPr="00823EAD" w:rsidRDefault="00991ACE" w:rsidP="00991ACE">
      <w:pPr>
        <w:autoSpaceDE w:val="0"/>
        <w:autoSpaceDN w:val="0"/>
        <w:adjustRightInd w:val="0"/>
        <w:spacing w:before="240" w:after="240" w:line="360" w:lineRule="auto"/>
        <w:ind w:firstLine="709"/>
        <w:jc w:val="both"/>
        <w:rPr>
          <w:rFonts w:ascii="Arial" w:eastAsia="Arial,Bold" w:hAnsi="Arial" w:cs="Arial"/>
          <w:b/>
          <w:bCs/>
          <w:iCs/>
          <w:sz w:val="32"/>
          <w:szCs w:val="28"/>
        </w:rPr>
      </w:pPr>
      <w:r w:rsidRPr="00823EAD">
        <w:rPr>
          <w:rFonts w:ascii="Arial" w:hAnsi="Arial" w:cs="Arial"/>
          <w:b/>
          <w:bCs/>
          <w:iCs/>
          <w:sz w:val="32"/>
          <w:szCs w:val="28"/>
        </w:rPr>
        <w:lastRenderedPageBreak/>
        <w:t xml:space="preserve">5 </w:t>
      </w:r>
      <w:r w:rsidRPr="00823EAD">
        <w:rPr>
          <w:rFonts w:ascii="Arial" w:eastAsia="Arial,Bold" w:hAnsi="Arial" w:cs="Arial"/>
          <w:b/>
          <w:bCs/>
          <w:iCs/>
          <w:sz w:val="32"/>
          <w:szCs w:val="28"/>
        </w:rPr>
        <w:t>Общие положения</w:t>
      </w:r>
    </w:p>
    <w:p w:rsidR="00991ACE" w:rsidRPr="00AD29AF" w:rsidRDefault="00991ACE" w:rsidP="00991ACE">
      <w:pPr>
        <w:autoSpaceDE w:val="0"/>
        <w:autoSpaceDN w:val="0"/>
        <w:adjustRightInd w:val="0"/>
        <w:spacing w:after="0" w:line="360" w:lineRule="auto"/>
        <w:ind w:firstLine="709"/>
        <w:jc w:val="both"/>
        <w:rPr>
          <w:rFonts w:ascii="Arial" w:hAnsi="Arial" w:cs="Arial"/>
          <w:iCs/>
          <w:sz w:val="28"/>
          <w:szCs w:val="28"/>
        </w:rPr>
      </w:pPr>
      <w:r w:rsidRPr="00AD29AF">
        <w:rPr>
          <w:rFonts w:ascii="Arial" w:hAnsi="Arial" w:cs="Arial"/>
          <w:iCs/>
          <w:sz w:val="28"/>
          <w:szCs w:val="28"/>
        </w:rPr>
        <w:t>Настоящий</w:t>
      </w:r>
      <w:r w:rsidR="00452D9F">
        <w:rPr>
          <w:rFonts w:ascii="Arial" w:hAnsi="Arial" w:cs="Arial"/>
          <w:iCs/>
          <w:sz w:val="28"/>
          <w:szCs w:val="28"/>
        </w:rPr>
        <w:t xml:space="preserve"> стандарт</w:t>
      </w:r>
      <w:r w:rsidRPr="00AD29AF">
        <w:rPr>
          <w:rFonts w:ascii="Arial" w:hAnsi="Arial" w:cs="Arial"/>
          <w:iCs/>
          <w:sz w:val="28"/>
          <w:szCs w:val="28"/>
        </w:rPr>
        <w:t xml:space="preserve"> описывает общие методы </w:t>
      </w:r>
      <w:r w:rsidR="006C795D">
        <w:rPr>
          <w:rFonts w:ascii="Arial" w:hAnsi="Arial" w:cs="Arial"/>
          <w:iCs/>
          <w:sz w:val="28"/>
          <w:szCs w:val="28"/>
        </w:rPr>
        <w:t>ультразвукового ко</w:t>
      </w:r>
      <w:r w:rsidR="006C795D">
        <w:rPr>
          <w:rFonts w:ascii="Arial" w:hAnsi="Arial" w:cs="Arial"/>
          <w:iCs/>
          <w:sz w:val="28"/>
          <w:szCs w:val="28"/>
        </w:rPr>
        <w:t>н</w:t>
      </w:r>
      <w:r w:rsidR="006C795D">
        <w:rPr>
          <w:rFonts w:ascii="Arial" w:hAnsi="Arial" w:cs="Arial"/>
          <w:iCs/>
          <w:sz w:val="28"/>
          <w:szCs w:val="28"/>
        </w:rPr>
        <w:t>троля</w:t>
      </w:r>
      <w:r w:rsidRPr="00AD29AF">
        <w:rPr>
          <w:rFonts w:ascii="Arial" w:hAnsi="Arial" w:cs="Arial"/>
          <w:iCs/>
          <w:sz w:val="28"/>
          <w:szCs w:val="28"/>
        </w:rPr>
        <w:t xml:space="preserve"> для наиболее часто используемых сварных соединений термопл</w:t>
      </w:r>
      <w:r w:rsidRPr="00AD29AF">
        <w:rPr>
          <w:rFonts w:ascii="Arial" w:hAnsi="Arial" w:cs="Arial"/>
          <w:iCs/>
          <w:sz w:val="28"/>
          <w:szCs w:val="28"/>
        </w:rPr>
        <w:t>а</w:t>
      </w:r>
      <w:r w:rsidRPr="00AD29AF">
        <w:rPr>
          <w:rFonts w:ascii="Arial" w:hAnsi="Arial" w:cs="Arial"/>
          <w:iCs/>
          <w:sz w:val="28"/>
          <w:szCs w:val="28"/>
        </w:rPr>
        <w:t>стичных материалов. Специальные требования, описанные в данном док</w:t>
      </w:r>
      <w:r w:rsidRPr="00AD29AF">
        <w:rPr>
          <w:rFonts w:ascii="Arial" w:hAnsi="Arial" w:cs="Arial"/>
          <w:iCs/>
          <w:sz w:val="28"/>
          <w:szCs w:val="28"/>
        </w:rPr>
        <w:t>у</w:t>
      </w:r>
      <w:r w:rsidRPr="00AD29AF">
        <w:rPr>
          <w:rFonts w:ascii="Arial" w:hAnsi="Arial" w:cs="Arial"/>
          <w:iCs/>
          <w:sz w:val="28"/>
          <w:szCs w:val="28"/>
        </w:rPr>
        <w:t xml:space="preserve">менте, касаются оборудования для проведения </w:t>
      </w:r>
      <w:r w:rsidR="006C795D">
        <w:rPr>
          <w:rFonts w:ascii="Arial" w:hAnsi="Arial" w:cs="Arial"/>
          <w:iCs/>
          <w:sz w:val="28"/>
          <w:szCs w:val="28"/>
        </w:rPr>
        <w:t>контроля</w:t>
      </w:r>
      <w:r w:rsidRPr="00AD29AF">
        <w:rPr>
          <w:rFonts w:ascii="Arial" w:hAnsi="Arial" w:cs="Arial"/>
          <w:iCs/>
          <w:sz w:val="28"/>
          <w:szCs w:val="28"/>
        </w:rPr>
        <w:t xml:space="preserve">, подготовки к </w:t>
      </w:r>
      <w:r w:rsidR="006C795D">
        <w:rPr>
          <w:rFonts w:ascii="Arial" w:hAnsi="Arial" w:cs="Arial"/>
          <w:iCs/>
          <w:sz w:val="28"/>
          <w:szCs w:val="28"/>
        </w:rPr>
        <w:t>ко</w:t>
      </w:r>
      <w:r w:rsidR="006C795D">
        <w:rPr>
          <w:rFonts w:ascii="Arial" w:hAnsi="Arial" w:cs="Arial"/>
          <w:iCs/>
          <w:sz w:val="28"/>
          <w:szCs w:val="28"/>
        </w:rPr>
        <w:t>н</w:t>
      </w:r>
      <w:r w:rsidR="006C795D">
        <w:rPr>
          <w:rFonts w:ascii="Arial" w:hAnsi="Arial" w:cs="Arial"/>
          <w:iCs/>
          <w:sz w:val="28"/>
          <w:szCs w:val="28"/>
        </w:rPr>
        <w:t>тролю</w:t>
      </w:r>
      <w:r w:rsidRPr="00AD29AF">
        <w:rPr>
          <w:rFonts w:ascii="Arial" w:hAnsi="Arial" w:cs="Arial"/>
          <w:iCs/>
          <w:sz w:val="28"/>
          <w:szCs w:val="28"/>
        </w:rPr>
        <w:t xml:space="preserve"> и его проведению, а также протокола испытаний. Приведены методы оценки ультразвуковых несплошностей и критерии их приемлемости.</w:t>
      </w:r>
    </w:p>
    <w:p w:rsidR="00991ACE" w:rsidRPr="00823EAD" w:rsidRDefault="00991ACE" w:rsidP="00991ACE">
      <w:pPr>
        <w:autoSpaceDE w:val="0"/>
        <w:autoSpaceDN w:val="0"/>
        <w:adjustRightInd w:val="0"/>
        <w:spacing w:before="240" w:after="240" w:line="360" w:lineRule="auto"/>
        <w:ind w:firstLine="709"/>
        <w:jc w:val="both"/>
        <w:rPr>
          <w:rFonts w:ascii="Arial" w:eastAsia="Arial,Bold" w:hAnsi="Arial" w:cs="Arial"/>
          <w:b/>
          <w:bCs/>
          <w:iCs/>
          <w:sz w:val="32"/>
          <w:szCs w:val="28"/>
        </w:rPr>
      </w:pPr>
      <w:r w:rsidRPr="00823EAD">
        <w:rPr>
          <w:rFonts w:ascii="Arial" w:hAnsi="Arial" w:cs="Arial"/>
          <w:b/>
          <w:bCs/>
          <w:iCs/>
          <w:sz w:val="32"/>
          <w:szCs w:val="28"/>
        </w:rPr>
        <w:t xml:space="preserve">6 </w:t>
      </w:r>
      <w:r w:rsidRPr="00823EAD">
        <w:rPr>
          <w:rFonts w:ascii="Arial" w:eastAsia="Arial,Bold" w:hAnsi="Arial" w:cs="Arial"/>
          <w:b/>
          <w:bCs/>
          <w:iCs/>
          <w:sz w:val="32"/>
          <w:szCs w:val="28"/>
        </w:rPr>
        <w:t xml:space="preserve">Необходимая информация для проведения </w:t>
      </w:r>
      <w:r w:rsidR="006C795D">
        <w:rPr>
          <w:rFonts w:ascii="Arial" w:eastAsia="Arial,Bold" w:hAnsi="Arial" w:cs="Arial"/>
          <w:b/>
          <w:bCs/>
          <w:iCs/>
          <w:sz w:val="32"/>
          <w:szCs w:val="28"/>
        </w:rPr>
        <w:t>контроля</w:t>
      </w:r>
    </w:p>
    <w:p w:rsidR="00991ACE" w:rsidRPr="00AD29AF"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AD29AF">
        <w:rPr>
          <w:rFonts w:ascii="Arial" w:hAnsi="Arial" w:cs="Arial"/>
          <w:b/>
          <w:bCs/>
          <w:iCs/>
          <w:sz w:val="28"/>
          <w:szCs w:val="28"/>
        </w:rPr>
        <w:t xml:space="preserve">6.1 </w:t>
      </w:r>
      <w:r w:rsidRPr="00AD29AF">
        <w:rPr>
          <w:rFonts w:ascii="Arial" w:eastAsia="Arial,Bold" w:hAnsi="Arial" w:cs="Arial"/>
          <w:b/>
          <w:bCs/>
          <w:iCs/>
          <w:sz w:val="28"/>
          <w:szCs w:val="28"/>
        </w:rPr>
        <w:t xml:space="preserve">Процедура </w:t>
      </w:r>
      <w:r w:rsidR="006C795D">
        <w:rPr>
          <w:rFonts w:ascii="Arial" w:eastAsia="Arial,Bold" w:hAnsi="Arial" w:cs="Arial"/>
          <w:b/>
          <w:bCs/>
          <w:iCs/>
          <w:sz w:val="28"/>
          <w:szCs w:val="28"/>
        </w:rPr>
        <w:t>контроля</w:t>
      </w:r>
    </w:p>
    <w:p w:rsidR="00991ACE" w:rsidRPr="00AD29AF" w:rsidRDefault="00991ACE" w:rsidP="00991ACE">
      <w:pPr>
        <w:autoSpaceDE w:val="0"/>
        <w:autoSpaceDN w:val="0"/>
        <w:adjustRightInd w:val="0"/>
        <w:spacing w:after="0" w:line="360" w:lineRule="auto"/>
        <w:ind w:firstLine="709"/>
        <w:jc w:val="both"/>
        <w:rPr>
          <w:rFonts w:ascii="Arial" w:hAnsi="Arial" w:cs="Arial"/>
          <w:iCs/>
          <w:sz w:val="28"/>
          <w:szCs w:val="28"/>
        </w:rPr>
      </w:pPr>
      <w:r w:rsidRPr="00AD29AF">
        <w:rPr>
          <w:rFonts w:ascii="Arial" w:hAnsi="Arial" w:cs="Arial"/>
          <w:iCs/>
          <w:sz w:val="28"/>
          <w:szCs w:val="28"/>
        </w:rPr>
        <w:t>Необходимы следующие данные:</w:t>
      </w:r>
    </w:p>
    <w:p w:rsidR="00991ACE" w:rsidRPr="00AD29AF" w:rsidRDefault="00991ACE" w:rsidP="00991ACE">
      <w:pPr>
        <w:autoSpaceDE w:val="0"/>
        <w:autoSpaceDN w:val="0"/>
        <w:adjustRightInd w:val="0"/>
        <w:spacing w:after="0" w:line="360" w:lineRule="auto"/>
        <w:ind w:firstLine="709"/>
        <w:jc w:val="both"/>
        <w:rPr>
          <w:rFonts w:ascii="Arial" w:hAnsi="Arial" w:cs="Arial"/>
          <w:iCs/>
          <w:sz w:val="28"/>
          <w:szCs w:val="28"/>
        </w:rPr>
      </w:pPr>
      <w:r w:rsidRPr="00AD29AF">
        <w:rPr>
          <w:rFonts w:ascii="Arial" w:hAnsi="Arial" w:cs="Arial"/>
          <w:iCs/>
          <w:sz w:val="28"/>
          <w:szCs w:val="28"/>
        </w:rPr>
        <w:t>– метод установки эталонной высоты;</w:t>
      </w:r>
    </w:p>
    <w:p w:rsidR="00991ACE" w:rsidRPr="00AD29AF" w:rsidRDefault="00991ACE" w:rsidP="00991ACE">
      <w:pPr>
        <w:autoSpaceDE w:val="0"/>
        <w:autoSpaceDN w:val="0"/>
        <w:adjustRightInd w:val="0"/>
        <w:spacing w:after="0" w:line="360" w:lineRule="auto"/>
        <w:ind w:firstLine="709"/>
        <w:jc w:val="both"/>
        <w:rPr>
          <w:rFonts w:ascii="Arial" w:hAnsi="Arial" w:cs="Arial"/>
          <w:iCs/>
          <w:sz w:val="28"/>
          <w:szCs w:val="28"/>
        </w:rPr>
      </w:pPr>
      <w:r w:rsidRPr="00AD29AF">
        <w:rPr>
          <w:rFonts w:ascii="Arial" w:hAnsi="Arial" w:cs="Arial"/>
          <w:iCs/>
          <w:sz w:val="28"/>
          <w:szCs w:val="28"/>
        </w:rPr>
        <w:t>– метод оценки несплошностей;</w:t>
      </w:r>
    </w:p>
    <w:p w:rsidR="00991ACE" w:rsidRPr="00AD29AF" w:rsidRDefault="00991ACE" w:rsidP="00991ACE">
      <w:pPr>
        <w:autoSpaceDE w:val="0"/>
        <w:autoSpaceDN w:val="0"/>
        <w:adjustRightInd w:val="0"/>
        <w:spacing w:after="0" w:line="360" w:lineRule="auto"/>
        <w:ind w:firstLine="709"/>
        <w:jc w:val="both"/>
        <w:rPr>
          <w:rFonts w:ascii="Arial" w:hAnsi="Arial" w:cs="Arial"/>
          <w:iCs/>
          <w:sz w:val="28"/>
          <w:szCs w:val="28"/>
        </w:rPr>
      </w:pPr>
      <w:r w:rsidRPr="00AD29AF">
        <w:rPr>
          <w:rFonts w:ascii="Arial" w:hAnsi="Arial" w:cs="Arial"/>
          <w:iCs/>
          <w:sz w:val="28"/>
          <w:szCs w:val="28"/>
        </w:rPr>
        <w:t>– границы приемлемости;</w:t>
      </w:r>
    </w:p>
    <w:p w:rsidR="00991ACE" w:rsidRPr="00AD29AF" w:rsidRDefault="00991ACE" w:rsidP="00991ACE">
      <w:pPr>
        <w:autoSpaceDE w:val="0"/>
        <w:autoSpaceDN w:val="0"/>
        <w:adjustRightInd w:val="0"/>
        <w:spacing w:after="0" w:line="360" w:lineRule="auto"/>
        <w:ind w:firstLine="709"/>
        <w:jc w:val="both"/>
        <w:rPr>
          <w:rFonts w:ascii="Arial" w:hAnsi="Arial" w:cs="Arial"/>
          <w:iCs/>
          <w:sz w:val="28"/>
          <w:szCs w:val="28"/>
        </w:rPr>
      </w:pPr>
      <w:r w:rsidRPr="00AD29AF">
        <w:rPr>
          <w:rFonts w:ascii="Arial" w:hAnsi="Arial" w:cs="Arial"/>
          <w:iCs/>
          <w:sz w:val="28"/>
          <w:szCs w:val="28"/>
        </w:rPr>
        <w:t>– чувствительность контроля;</w:t>
      </w:r>
    </w:p>
    <w:p w:rsidR="00991ACE" w:rsidRPr="00AD29AF" w:rsidRDefault="00991ACE" w:rsidP="00991ACE">
      <w:pPr>
        <w:autoSpaceDE w:val="0"/>
        <w:autoSpaceDN w:val="0"/>
        <w:adjustRightInd w:val="0"/>
        <w:spacing w:after="0" w:line="360" w:lineRule="auto"/>
        <w:ind w:firstLine="709"/>
        <w:jc w:val="both"/>
        <w:rPr>
          <w:rFonts w:ascii="Arial" w:hAnsi="Arial" w:cs="Arial"/>
          <w:iCs/>
          <w:sz w:val="28"/>
          <w:szCs w:val="28"/>
        </w:rPr>
      </w:pPr>
      <w:r w:rsidRPr="00AD29AF">
        <w:rPr>
          <w:rFonts w:ascii="Arial" w:hAnsi="Arial" w:cs="Arial"/>
          <w:iCs/>
          <w:sz w:val="28"/>
          <w:szCs w:val="28"/>
        </w:rPr>
        <w:t xml:space="preserve">– стадии изготовления и производства, при которых следует проводить </w:t>
      </w:r>
      <w:r w:rsidR="006C795D">
        <w:rPr>
          <w:rFonts w:ascii="Arial" w:hAnsi="Arial" w:cs="Arial"/>
          <w:iCs/>
          <w:sz w:val="28"/>
          <w:szCs w:val="28"/>
        </w:rPr>
        <w:t>контроль</w:t>
      </w:r>
      <w:r w:rsidRPr="00AD29AF">
        <w:rPr>
          <w:rFonts w:ascii="Arial" w:hAnsi="Arial" w:cs="Arial"/>
          <w:iCs/>
          <w:sz w:val="28"/>
          <w:szCs w:val="28"/>
        </w:rPr>
        <w:t>;</w:t>
      </w:r>
    </w:p>
    <w:p w:rsidR="00991ACE" w:rsidRPr="00AD29AF" w:rsidRDefault="00991ACE" w:rsidP="00991ACE">
      <w:pPr>
        <w:autoSpaceDE w:val="0"/>
        <w:autoSpaceDN w:val="0"/>
        <w:adjustRightInd w:val="0"/>
        <w:spacing w:after="0" w:line="360" w:lineRule="auto"/>
        <w:ind w:firstLine="709"/>
        <w:jc w:val="both"/>
        <w:rPr>
          <w:rFonts w:ascii="Arial" w:hAnsi="Arial" w:cs="Arial"/>
          <w:iCs/>
          <w:sz w:val="28"/>
          <w:szCs w:val="28"/>
        </w:rPr>
      </w:pPr>
      <w:r w:rsidRPr="00AD29AF">
        <w:rPr>
          <w:rFonts w:ascii="Arial" w:hAnsi="Arial" w:cs="Arial"/>
          <w:iCs/>
          <w:sz w:val="28"/>
          <w:szCs w:val="28"/>
        </w:rPr>
        <w:t>– требования к квалификации персонала;</w:t>
      </w:r>
    </w:p>
    <w:p w:rsidR="00991ACE" w:rsidRPr="00AD29AF" w:rsidRDefault="00991ACE" w:rsidP="00991ACE">
      <w:pPr>
        <w:autoSpaceDE w:val="0"/>
        <w:autoSpaceDN w:val="0"/>
        <w:adjustRightInd w:val="0"/>
        <w:spacing w:after="0" w:line="360" w:lineRule="auto"/>
        <w:ind w:firstLine="709"/>
        <w:jc w:val="both"/>
        <w:rPr>
          <w:rFonts w:ascii="Arial" w:hAnsi="Arial" w:cs="Arial"/>
          <w:iCs/>
          <w:sz w:val="28"/>
          <w:szCs w:val="28"/>
        </w:rPr>
      </w:pPr>
      <w:r w:rsidRPr="00AD29AF">
        <w:rPr>
          <w:rFonts w:ascii="Arial" w:hAnsi="Arial" w:cs="Arial"/>
          <w:iCs/>
          <w:sz w:val="28"/>
          <w:szCs w:val="28"/>
        </w:rPr>
        <w:t>– сведения о том, необходимо ли письменное руководство по провед</w:t>
      </w:r>
      <w:r w:rsidRPr="00AD29AF">
        <w:rPr>
          <w:rFonts w:ascii="Arial" w:hAnsi="Arial" w:cs="Arial"/>
          <w:iCs/>
          <w:sz w:val="28"/>
          <w:szCs w:val="28"/>
        </w:rPr>
        <w:t>е</w:t>
      </w:r>
      <w:r w:rsidRPr="00AD29AF">
        <w:rPr>
          <w:rFonts w:ascii="Arial" w:hAnsi="Arial" w:cs="Arial"/>
          <w:iCs/>
          <w:sz w:val="28"/>
          <w:szCs w:val="28"/>
        </w:rPr>
        <w:t xml:space="preserve">нию </w:t>
      </w:r>
      <w:r w:rsidR="006C795D">
        <w:rPr>
          <w:rFonts w:ascii="Arial" w:hAnsi="Arial" w:cs="Arial"/>
          <w:iCs/>
          <w:sz w:val="28"/>
          <w:szCs w:val="28"/>
        </w:rPr>
        <w:t>контроля</w:t>
      </w:r>
      <w:r w:rsidRPr="00AD29AF">
        <w:rPr>
          <w:rFonts w:ascii="Arial" w:hAnsi="Arial" w:cs="Arial"/>
          <w:iCs/>
          <w:sz w:val="28"/>
          <w:szCs w:val="28"/>
        </w:rPr>
        <w:t>;</w:t>
      </w:r>
    </w:p>
    <w:p w:rsidR="00991ACE" w:rsidRPr="00AD29AF" w:rsidRDefault="00991ACE" w:rsidP="00991ACE">
      <w:pPr>
        <w:autoSpaceDE w:val="0"/>
        <w:autoSpaceDN w:val="0"/>
        <w:adjustRightInd w:val="0"/>
        <w:spacing w:after="0" w:line="360" w:lineRule="auto"/>
        <w:ind w:firstLine="709"/>
        <w:jc w:val="both"/>
        <w:rPr>
          <w:rFonts w:ascii="Arial" w:hAnsi="Arial" w:cs="Arial"/>
          <w:iCs/>
          <w:sz w:val="28"/>
          <w:szCs w:val="28"/>
        </w:rPr>
      </w:pPr>
      <w:r w:rsidRPr="00AD29AF">
        <w:rPr>
          <w:rFonts w:ascii="Arial" w:hAnsi="Arial" w:cs="Arial"/>
          <w:iCs/>
          <w:sz w:val="28"/>
          <w:szCs w:val="28"/>
        </w:rPr>
        <w:t xml:space="preserve">– </w:t>
      </w:r>
      <w:r w:rsidR="00FA2B42">
        <w:rPr>
          <w:rFonts w:ascii="Arial" w:hAnsi="Arial" w:cs="Arial"/>
          <w:iCs/>
          <w:sz w:val="28"/>
          <w:szCs w:val="28"/>
        </w:rPr>
        <w:t>инструкция</w:t>
      </w:r>
      <w:r w:rsidRPr="00AD29AF">
        <w:rPr>
          <w:rFonts w:ascii="Arial" w:hAnsi="Arial" w:cs="Arial"/>
          <w:iCs/>
          <w:sz w:val="28"/>
          <w:szCs w:val="28"/>
        </w:rPr>
        <w:t xml:space="preserve"> по проведению </w:t>
      </w:r>
      <w:r w:rsidR="006C795D">
        <w:rPr>
          <w:rFonts w:ascii="Arial" w:hAnsi="Arial" w:cs="Arial"/>
          <w:iCs/>
          <w:sz w:val="28"/>
          <w:szCs w:val="28"/>
        </w:rPr>
        <w:t>контроля</w:t>
      </w:r>
      <w:r w:rsidRPr="00AD29AF">
        <w:rPr>
          <w:rFonts w:ascii="Arial" w:hAnsi="Arial" w:cs="Arial"/>
          <w:iCs/>
          <w:sz w:val="28"/>
          <w:szCs w:val="28"/>
        </w:rPr>
        <w:t>.</w:t>
      </w:r>
    </w:p>
    <w:p w:rsidR="006C795D"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AD29AF">
        <w:rPr>
          <w:rFonts w:ascii="Arial" w:hAnsi="Arial" w:cs="Arial"/>
          <w:b/>
          <w:bCs/>
          <w:iCs/>
          <w:sz w:val="28"/>
          <w:szCs w:val="28"/>
        </w:rPr>
        <w:t xml:space="preserve">6.2 </w:t>
      </w:r>
      <w:r w:rsidRPr="00AD29AF">
        <w:rPr>
          <w:rFonts w:ascii="Arial" w:eastAsia="Arial,Bold" w:hAnsi="Arial" w:cs="Arial"/>
          <w:b/>
          <w:bCs/>
          <w:iCs/>
          <w:sz w:val="28"/>
          <w:szCs w:val="28"/>
        </w:rPr>
        <w:t xml:space="preserve">Необходимая информация для специалиста, проводящего </w:t>
      </w:r>
    </w:p>
    <w:p w:rsidR="00991ACE" w:rsidRPr="00AD29AF" w:rsidRDefault="006C795D" w:rsidP="006C795D">
      <w:pPr>
        <w:autoSpaceDE w:val="0"/>
        <w:autoSpaceDN w:val="0"/>
        <w:adjustRightInd w:val="0"/>
        <w:spacing w:before="240" w:after="240" w:line="360" w:lineRule="auto"/>
        <w:jc w:val="both"/>
        <w:rPr>
          <w:rFonts w:ascii="Arial" w:eastAsia="Arial,Bold" w:hAnsi="Arial" w:cs="Arial"/>
          <w:b/>
          <w:bCs/>
          <w:iCs/>
          <w:sz w:val="28"/>
          <w:szCs w:val="28"/>
        </w:rPr>
      </w:pPr>
      <w:r>
        <w:rPr>
          <w:rFonts w:ascii="Arial" w:eastAsia="Arial,Bold" w:hAnsi="Arial" w:cs="Arial"/>
          <w:b/>
          <w:bCs/>
          <w:iCs/>
          <w:sz w:val="28"/>
          <w:szCs w:val="28"/>
        </w:rPr>
        <w:t>контроль</w:t>
      </w:r>
    </w:p>
    <w:p w:rsidR="00991ACE" w:rsidRPr="00AD29AF" w:rsidRDefault="00991ACE" w:rsidP="00991ACE">
      <w:pPr>
        <w:autoSpaceDE w:val="0"/>
        <w:autoSpaceDN w:val="0"/>
        <w:adjustRightInd w:val="0"/>
        <w:spacing w:after="0" w:line="360" w:lineRule="auto"/>
        <w:ind w:firstLine="709"/>
        <w:jc w:val="both"/>
        <w:rPr>
          <w:rFonts w:ascii="Arial" w:hAnsi="Arial" w:cs="Arial"/>
          <w:iCs/>
          <w:sz w:val="28"/>
          <w:szCs w:val="28"/>
        </w:rPr>
      </w:pPr>
      <w:r w:rsidRPr="00AD29AF">
        <w:rPr>
          <w:rFonts w:ascii="Arial" w:hAnsi="Arial" w:cs="Arial"/>
          <w:iCs/>
          <w:sz w:val="28"/>
          <w:szCs w:val="28"/>
        </w:rPr>
        <w:t xml:space="preserve">Перед </w:t>
      </w:r>
      <w:r w:rsidR="006C795D">
        <w:rPr>
          <w:rFonts w:ascii="Arial" w:hAnsi="Arial" w:cs="Arial"/>
          <w:iCs/>
          <w:sz w:val="28"/>
          <w:szCs w:val="28"/>
        </w:rPr>
        <w:t>контролем</w:t>
      </w:r>
      <w:r w:rsidRPr="00AD29AF">
        <w:rPr>
          <w:rFonts w:ascii="Arial" w:hAnsi="Arial" w:cs="Arial"/>
          <w:iCs/>
          <w:sz w:val="28"/>
          <w:szCs w:val="28"/>
        </w:rPr>
        <w:t xml:space="preserve"> сварн</w:t>
      </w:r>
      <w:r w:rsidR="006C795D">
        <w:rPr>
          <w:rFonts w:ascii="Arial" w:hAnsi="Arial" w:cs="Arial"/>
          <w:iCs/>
          <w:sz w:val="28"/>
          <w:szCs w:val="28"/>
        </w:rPr>
        <w:t>ого шва специалист, проводящий контроль</w:t>
      </w:r>
      <w:r w:rsidRPr="00AD29AF">
        <w:rPr>
          <w:rFonts w:ascii="Arial" w:hAnsi="Arial" w:cs="Arial"/>
          <w:iCs/>
          <w:sz w:val="28"/>
          <w:szCs w:val="28"/>
        </w:rPr>
        <w:t>, должен получить в распоряжение следующую информацию:</w:t>
      </w:r>
    </w:p>
    <w:p w:rsidR="00991ACE" w:rsidRPr="00AD29AF" w:rsidRDefault="00991ACE" w:rsidP="00991ACE">
      <w:pPr>
        <w:autoSpaceDE w:val="0"/>
        <w:autoSpaceDN w:val="0"/>
        <w:adjustRightInd w:val="0"/>
        <w:spacing w:after="0" w:line="360" w:lineRule="auto"/>
        <w:ind w:firstLine="709"/>
        <w:jc w:val="both"/>
        <w:rPr>
          <w:rFonts w:ascii="Arial" w:hAnsi="Arial" w:cs="Arial"/>
          <w:iCs/>
          <w:sz w:val="28"/>
          <w:szCs w:val="28"/>
        </w:rPr>
      </w:pPr>
      <w:r w:rsidRPr="00AD29AF">
        <w:rPr>
          <w:rFonts w:ascii="Arial" w:hAnsi="Arial" w:cs="Arial"/>
          <w:iCs/>
          <w:sz w:val="28"/>
          <w:szCs w:val="28"/>
        </w:rPr>
        <w:t>– письменн</w:t>
      </w:r>
      <w:r w:rsidR="00FA2B42">
        <w:rPr>
          <w:rFonts w:ascii="Arial" w:hAnsi="Arial" w:cs="Arial"/>
          <w:iCs/>
          <w:sz w:val="28"/>
          <w:szCs w:val="28"/>
        </w:rPr>
        <w:t>ую</w:t>
      </w:r>
      <w:r w:rsidRPr="00AD29AF">
        <w:rPr>
          <w:rFonts w:ascii="Arial" w:hAnsi="Arial" w:cs="Arial"/>
          <w:iCs/>
          <w:sz w:val="28"/>
          <w:szCs w:val="28"/>
        </w:rPr>
        <w:t xml:space="preserve"> </w:t>
      </w:r>
      <w:r w:rsidR="00FA2B42">
        <w:rPr>
          <w:rFonts w:ascii="Arial" w:hAnsi="Arial" w:cs="Arial"/>
          <w:iCs/>
          <w:sz w:val="28"/>
          <w:szCs w:val="28"/>
        </w:rPr>
        <w:t>инструкцию</w:t>
      </w:r>
      <w:r w:rsidRPr="00AD29AF">
        <w:rPr>
          <w:rFonts w:ascii="Arial" w:hAnsi="Arial" w:cs="Arial"/>
          <w:iCs/>
          <w:sz w:val="28"/>
          <w:szCs w:val="28"/>
        </w:rPr>
        <w:t xml:space="preserve"> по проведению </w:t>
      </w:r>
      <w:r w:rsidR="006C795D">
        <w:rPr>
          <w:rFonts w:ascii="Arial" w:hAnsi="Arial" w:cs="Arial"/>
          <w:iCs/>
          <w:sz w:val="28"/>
          <w:szCs w:val="28"/>
        </w:rPr>
        <w:t>контроля</w:t>
      </w:r>
      <w:r w:rsidRPr="00AD29AF">
        <w:rPr>
          <w:rFonts w:ascii="Arial" w:hAnsi="Arial" w:cs="Arial"/>
          <w:iCs/>
          <w:sz w:val="28"/>
          <w:szCs w:val="28"/>
        </w:rPr>
        <w:t>, если это необх</w:t>
      </w:r>
      <w:r w:rsidRPr="00AD29AF">
        <w:rPr>
          <w:rFonts w:ascii="Arial" w:hAnsi="Arial" w:cs="Arial"/>
          <w:iCs/>
          <w:sz w:val="28"/>
          <w:szCs w:val="28"/>
        </w:rPr>
        <w:t>о</w:t>
      </w:r>
      <w:r w:rsidRPr="00AD29AF">
        <w:rPr>
          <w:rFonts w:ascii="Arial" w:hAnsi="Arial" w:cs="Arial"/>
          <w:iCs/>
          <w:sz w:val="28"/>
          <w:szCs w:val="28"/>
        </w:rPr>
        <w:t>димо (см. 6.3);</w:t>
      </w:r>
    </w:p>
    <w:p w:rsidR="00991ACE" w:rsidRPr="00AD29AF" w:rsidRDefault="00991ACE" w:rsidP="00991ACE">
      <w:pPr>
        <w:autoSpaceDE w:val="0"/>
        <w:autoSpaceDN w:val="0"/>
        <w:adjustRightInd w:val="0"/>
        <w:spacing w:after="0" w:line="360" w:lineRule="auto"/>
        <w:ind w:firstLine="709"/>
        <w:jc w:val="both"/>
        <w:rPr>
          <w:rFonts w:ascii="Arial" w:hAnsi="Arial" w:cs="Arial"/>
          <w:iCs/>
          <w:sz w:val="28"/>
          <w:szCs w:val="28"/>
        </w:rPr>
      </w:pPr>
      <w:r w:rsidRPr="00AD29AF">
        <w:rPr>
          <w:rFonts w:ascii="Arial" w:hAnsi="Arial" w:cs="Arial"/>
          <w:iCs/>
          <w:sz w:val="28"/>
          <w:szCs w:val="28"/>
        </w:rPr>
        <w:lastRenderedPageBreak/>
        <w:t xml:space="preserve">– вид основного материала (материалов) объекта </w:t>
      </w:r>
      <w:r w:rsidR="006C795D">
        <w:rPr>
          <w:rFonts w:ascii="Arial" w:hAnsi="Arial" w:cs="Arial"/>
          <w:iCs/>
          <w:sz w:val="28"/>
          <w:szCs w:val="28"/>
        </w:rPr>
        <w:t>контроля</w:t>
      </w:r>
      <w:r w:rsidRPr="00AD29AF">
        <w:rPr>
          <w:rFonts w:ascii="Arial" w:hAnsi="Arial" w:cs="Arial"/>
          <w:iCs/>
          <w:sz w:val="28"/>
          <w:szCs w:val="28"/>
        </w:rPr>
        <w:t>;</w:t>
      </w:r>
    </w:p>
    <w:p w:rsidR="00991ACE" w:rsidRPr="00AD29AF" w:rsidRDefault="00991ACE" w:rsidP="00991ACE">
      <w:pPr>
        <w:autoSpaceDE w:val="0"/>
        <w:autoSpaceDN w:val="0"/>
        <w:adjustRightInd w:val="0"/>
        <w:spacing w:after="0" w:line="360" w:lineRule="auto"/>
        <w:ind w:firstLine="709"/>
        <w:jc w:val="both"/>
        <w:rPr>
          <w:rFonts w:ascii="Arial" w:hAnsi="Arial" w:cs="Arial"/>
          <w:iCs/>
          <w:sz w:val="28"/>
          <w:szCs w:val="28"/>
        </w:rPr>
      </w:pPr>
      <w:r w:rsidRPr="00AD29AF">
        <w:rPr>
          <w:rFonts w:ascii="Arial" w:hAnsi="Arial" w:cs="Arial"/>
          <w:iCs/>
          <w:sz w:val="28"/>
          <w:szCs w:val="28"/>
        </w:rPr>
        <w:t xml:space="preserve">– правила подготовки сварного соединения к </w:t>
      </w:r>
      <w:r w:rsidR="006C795D">
        <w:rPr>
          <w:rFonts w:ascii="Arial" w:hAnsi="Arial" w:cs="Arial"/>
          <w:iCs/>
          <w:sz w:val="28"/>
          <w:szCs w:val="28"/>
        </w:rPr>
        <w:t>контролю</w:t>
      </w:r>
      <w:r w:rsidRPr="00AD29AF">
        <w:rPr>
          <w:rFonts w:ascii="Arial" w:hAnsi="Arial" w:cs="Arial"/>
          <w:iCs/>
          <w:sz w:val="28"/>
          <w:szCs w:val="28"/>
        </w:rPr>
        <w:t xml:space="preserve"> и его габаритные размеры;</w:t>
      </w:r>
    </w:p>
    <w:p w:rsidR="00991ACE" w:rsidRPr="00AD29AF" w:rsidRDefault="00991ACE" w:rsidP="00991ACE">
      <w:pPr>
        <w:autoSpaceDE w:val="0"/>
        <w:autoSpaceDN w:val="0"/>
        <w:adjustRightInd w:val="0"/>
        <w:spacing w:after="0" w:line="360" w:lineRule="auto"/>
        <w:ind w:firstLine="709"/>
        <w:jc w:val="both"/>
        <w:rPr>
          <w:rFonts w:ascii="Arial" w:hAnsi="Arial" w:cs="Arial"/>
          <w:iCs/>
          <w:sz w:val="28"/>
          <w:szCs w:val="28"/>
        </w:rPr>
      </w:pPr>
      <w:r w:rsidRPr="00AD29AF">
        <w:rPr>
          <w:rFonts w:ascii="Arial" w:hAnsi="Arial" w:cs="Arial"/>
          <w:iCs/>
          <w:sz w:val="28"/>
          <w:szCs w:val="28"/>
        </w:rPr>
        <w:t>– процесс сварки или соответствующая информация о способе сварки;</w:t>
      </w:r>
    </w:p>
    <w:p w:rsidR="00991ACE" w:rsidRPr="00AD29AF" w:rsidRDefault="00991ACE" w:rsidP="00991ACE">
      <w:pPr>
        <w:autoSpaceDE w:val="0"/>
        <w:autoSpaceDN w:val="0"/>
        <w:adjustRightInd w:val="0"/>
        <w:spacing w:after="0" w:line="360" w:lineRule="auto"/>
        <w:ind w:firstLine="709"/>
        <w:jc w:val="both"/>
        <w:rPr>
          <w:rFonts w:ascii="Arial" w:hAnsi="Arial" w:cs="Arial"/>
          <w:iCs/>
          <w:sz w:val="28"/>
          <w:szCs w:val="28"/>
        </w:rPr>
      </w:pPr>
      <w:r w:rsidRPr="00AD29AF">
        <w:rPr>
          <w:rFonts w:ascii="Arial" w:hAnsi="Arial" w:cs="Arial"/>
          <w:iCs/>
          <w:sz w:val="28"/>
          <w:szCs w:val="28"/>
        </w:rPr>
        <w:t>– требования к протоколу испытания.</w:t>
      </w:r>
    </w:p>
    <w:p w:rsidR="00991ACE" w:rsidRPr="00823EAD" w:rsidRDefault="00991ACE" w:rsidP="00991ACE">
      <w:pPr>
        <w:autoSpaceDE w:val="0"/>
        <w:autoSpaceDN w:val="0"/>
        <w:adjustRightInd w:val="0"/>
        <w:spacing w:before="240" w:after="240" w:line="360" w:lineRule="auto"/>
        <w:ind w:firstLine="709"/>
        <w:jc w:val="both"/>
        <w:rPr>
          <w:rFonts w:ascii="Arial" w:eastAsia="Arial,Bold" w:hAnsi="Arial" w:cs="Arial"/>
          <w:b/>
          <w:bCs/>
          <w:iCs/>
          <w:sz w:val="32"/>
          <w:szCs w:val="28"/>
        </w:rPr>
      </w:pPr>
      <w:r w:rsidRPr="00823EAD">
        <w:rPr>
          <w:rFonts w:ascii="Arial" w:hAnsi="Arial" w:cs="Arial"/>
          <w:b/>
          <w:bCs/>
          <w:iCs/>
          <w:sz w:val="32"/>
          <w:szCs w:val="28"/>
        </w:rPr>
        <w:t xml:space="preserve">6.3 </w:t>
      </w:r>
      <w:r w:rsidRPr="00823EAD">
        <w:rPr>
          <w:rFonts w:ascii="Arial" w:eastAsia="Arial,Bold" w:hAnsi="Arial" w:cs="Arial"/>
          <w:b/>
          <w:bCs/>
          <w:iCs/>
          <w:sz w:val="32"/>
          <w:szCs w:val="28"/>
        </w:rPr>
        <w:t>Письменн</w:t>
      </w:r>
      <w:r w:rsidR="00FA2B42">
        <w:rPr>
          <w:rFonts w:ascii="Arial" w:eastAsia="Arial,Bold" w:hAnsi="Arial" w:cs="Arial"/>
          <w:b/>
          <w:bCs/>
          <w:iCs/>
          <w:sz w:val="32"/>
          <w:szCs w:val="28"/>
        </w:rPr>
        <w:t>ая</w:t>
      </w:r>
      <w:r w:rsidRPr="00823EAD">
        <w:rPr>
          <w:rFonts w:ascii="Arial" w:eastAsia="Arial,Bold" w:hAnsi="Arial" w:cs="Arial"/>
          <w:b/>
          <w:bCs/>
          <w:iCs/>
          <w:sz w:val="32"/>
          <w:szCs w:val="28"/>
        </w:rPr>
        <w:t xml:space="preserve"> </w:t>
      </w:r>
      <w:r w:rsidR="00FA2B42">
        <w:rPr>
          <w:rFonts w:ascii="Arial" w:eastAsia="Arial,Bold" w:hAnsi="Arial" w:cs="Arial"/>
          <w:b/>
          <w:bCs/>
          <w:iCs/>
          <w:sz w:val="32"/>
          <w:szCs w:val="28"/>
        </w:rPr>
        <w:t>инструкция</w:t>
      </w:r>
      <w:r w:rsidRPr="00823EAD">
        <w:rPr>
          <w:rFonts w:ascii="Arial" w:eastAsia="Arial,Bold" w:hAnsi="Arial" w:cs="Arial"/>
          <w:b/>
          <w:bCs/>
          <w:iCs/>
          <w:sz w:val="32"/>
          <w:szCs w:val="28"/>
        </w:rPr>
        <w:t xml:space="preserve"> по проведению </w:t>
      </w:r>
      <w:r w:rsidR="006C795D">
        <w:rPr>
          <w:rFonts w:ascii="Arial" w:eastAsia="Arial,Bold" w:hAnsi="Arial" w:cs="Arial"/>
          <w:b/>
          <w:bCs/>
          <w:iCs/>
          <w:sz w:val="32"/>
          <w:szCs w:val="28"/>
        </w:rPr>
        <w:t>контроля</w:t>
      </w:r>
    </w:p>
    <w:p w:rsidR="00991ACE" w:rsidRPr="00AD29AF" w:rsidRDefault="00991ACE" w:rsidP="00991ACE">
      <w:pPr>
        <w:autoSpaceDE w:val="0"/>
        <w:autoSpaceDN w:val="0"/>
        <w:adjustRightInd w:val="0"/>
        <w:spacing w:after="0" w:line="360" w:lineRule="auto"/>
        <w:ind w:firstLine="709"/>
        <w:jc w:val="both"/>
        <w:rPr>
          <w:rFonts w:ascii="Arial" w:hAnsi="Arial" w:cs="Arial"/>
          <w:iCs/>
          <w:sz w:val="28"/>
          <w:szCs w:val="28"/>
        </w:rPr>
      </w:pPr>
      <w:r w:rsidRPr="00AD29AF">
        <w:rPr>
          <w:rFonts w:ascii="Arial" w:hAnsi="Arial" w:cs="Arial"/>
          <w:iCs/>
          <w:sz w:val="28"/>
          <w:szCs w:val="28"/>
        </w:rPr>
        <w:t>Определения и требо</w:t>
      </w:r>
      <w:r w:rsidR="00452D9F">
        <w:rPr>
          <w:rFonts w:ascii="Arial" w:hAnsi="Arial" w:cs="Arial"/>
          <w:iCs/>
          <w:sz w:val="28"/>
          <w:szCs w:val="28"/>
        </w:rPr>
        <w:t>вания, приведенные в настоящем стандарте</w:t>
      </w:r>
      <w:r w:rsidRPr="00AD29AF">
        <w:rPr>
          <w:rFonts w:ascii="Arial" w:hAnsi="Arial" w:cs="Arial"/>
          <w:iCs/>
          <w:sz w:val="28"/>
          <w:szCs w:val="28"/>
        </w:rPr>
        <w:t xml:space="preserve">, как правило, удовлетворяют требованиям, предъявляемым к </w:t>
      </w:r>
      <w:r w:rsidR="00FA2B42">
        <w:rPr>
          <w:rFonts w:ascii="Arial" w:hAnsi="Arial" w:cs="Arial"/>
          <w:iCs/>
          <w:sz w:val="28"/>
          <w:szCs w:val="28"/>
        </w:rPr>
        <w:t>инструкции</w:t>
      </w:r>
      <w:r w:rsidRPr="00AD29AF">
        <w:rPr>
          <w:rFonts w:ascii="Arial" w:hAnsi="Arial" w:cs="Arial"/>
          <w:iCs/>
          <w:sz w:val="28"/>
          <w:szCs w:val="28"/>
        </w:rPr>
        <w:t xml:space="preserve"> по проведению </w:t>
      </w:r>
      <w:r w:rsidR="006C795D">
        <w:rPr>
          <w:rFonts w:ascii="Arial" w:hAnsi="Arial" w:cs="Arial"/>
          <w:iCs/>
          <w:sz w:val="28"/>
          <w:szCs w:val="28"/>
        </w:rPr>
        <w:t>контроля</w:t>
      </w:r>
      <w:r w:rsidRPr="00AD29AF">
        <w:rPr>
          <w:rFonts w:ascii="Arial" w:hAnsi="Arial" w:cs="Arial"/>
          <w:iCs/>
          <w:sz w:val="28"/>
          <w:szCs w:val="28"/>
        </w:rPr>
        <w:t xml:space="preserve">. Когда этого не происходит, или, если описанные в настоящем </w:t>
      </w:r>
      <w:r w:rsidR="00452D9F">
        <w:rPr>
          <w:rFonts w:ascii="Arial" w:hAnsi="Arial" w:cs="Arial"/>
          <w:iCs/>
          <w:sz w:val="28"/>
          <w:szCs w:val="28"/>
        </w:rPr>
        <w:t>стандарте</w:t>
      </w:r>
      <w:r w:rsidRPr="00AD29AF">
        <w:rPr>
          <w:rFonts w:ascii="Arial" w:hAnsi="Arial" w:cs="Arial"/>
          <w:iCs/>
          <w:sz w:val="28"/>
          <w:szCs w:val="28"/>
        </w:rPr>
        <w:t xml:space="preserve"> методы не применимы к сварным швам, подлежащими </w:t>
      </w:r>
      <w:r w:rsidR="006C795D">
        <w:rPr>
          <w:rFonts w:ascii="Arial" w:hAnsi="Arial" w:cs="Arial"/>
          <w:iCs/>
          <w:sz w:val="28"/>
          <w:szCs w:val="28"/>
        </w:rPr>
        <w:t>контролю</w:t>
      </w:r>
      <w:r w:rsidRPr="00AD29AF">
        <w:rPr>
          <w:rFonts w:ascii="Arial" w:hAnsi="Arial" w:cs="Arial"/>
          <w:iCs/>
          <w:sz w:val="28"/>
          <w:szCs w:val="28"/>
        </w:rPr>
        <w:t>, используют дополнительн</w:t>
      </w:r>
      <w:r w:rsidR="00FA2B42">
        <w:rPr>
          <w:rFonts w:ascii="Arial" w:hAnsi="Arial" w:cs="Arial"/>
          <w:iCs/>
          <w:sz w:val="28"/>
          <w:szCs w:val="28"/>
        </w:rPr>
        <w:t>ую</w:t>
      </w:r>
      <w:r w:rsidRPr="00AD29AF">
        <w:rPr>
          <w:rFonts w:ascii="Arial" w:hAnsi="Arial" w:cs="Arial"/>
          <w:iCs/>
          <w:sz w:val="28"/>
          <w:szCs w:val="28"/>
        </w:rPr>
        <w:t xml:space="preserve"> письменн</w:t>
      </w:r>
      <w:r w:rsidR="00FA2B42">
        <w:rPr>
          <w:rFonts w:ascii="Arial" w:hAnsi="Arial" w:cs="Arial"/>
          <w:iCs/>
          <w:sz w:val="28"/>
          <w:szCs w:val="28"/>
        </w:rPr>
        <w:t>ую</w:t>
      </w:r>
      <w:r w:rsidRPr="00AD29AF">
        <w:rPr>
          <w:rFonts w:ascii="Arial" w:hAnsi="Arial" w:cs="Arial"/>
          <w:iCs/>
          <w:sz w:val="28"/>
          <w:szCs w:val="28"/>
        </w:rPr>
        <w:t xml:space="preserve"> </w:t>
      </w:r>
      <w:r w:rsidR="00FA2B42">
        <w:rPr>
          <w:rFonts w:ascii="Arial" w:hAnsi="Arial" w:cs="Arial"/>
          <w:iCs/>
          <w:sz w:val="28"/>
          <w:szCs w:val="28"/>
        </w:rPr>
        <w:t>инструкцию</w:t>
      </w:r>
      <w:r w:rsidRPr="00AD29AF">
        <w:rPr>
          <w:rFonts w:ascii="Arial" w:hAnsi="Arial" w:cs="Arial"/>
          <w:iCs/>
          <w:sz w:val="28"/>
          <w:szCs w:val="28"/>
        </w:rPr>
        <w:t xml:space="preserve"> по проведению </w:t>
      </w:r>
      <w:r w:rsidR="006C795D">
        <w:rPr>
          <w:rFonts w:ascii="Arial" w:hAnsi="Arial" w:cs="Arial"/>
          <w:iCs/>
          <w:sz w:val="28"/>
          <w:szCs w:val="28"/>
        </w:rPr>
        <w:t>контроля</w:t>
      </w:r>
      <w:r w:rsidRPr="00AD29AF">
        <w:rPr>
          <w:rFonts w:ascii="Arial" w:hAnsi="Arial" w:cs="Arial"/>
          <w:iCs/>
          <w:sz w:val="28"/>
          <w:szCs w:val="28"/>
        </w:rPr>
        <w:t>.</w:t>
      </w:r>
    </w:p>
    <w:p w:rsidR="002C5B19" w:rsidRDefault="00991ACE" w:rsidP="002C5B19">
      <w:pPr>
        <w:autoSpaceDE w:val="0"/>
        <w:autoSpaceDN w:val="0"/>
        <w:adjustRightInd w:val="0"/>
        <w:spacing w:before="240" w:after="0" w:line="360" w:lineRule="auto"/>
        <w:ind w:firstLine="709"/>
        <w:jc w:val="both"/>
        <w:rPr>
          <w:rFonts w:ascii="Arial" w:eastAsia="Arial,Bold" w:hAnsi="Arial" w:cs="Arial"/>
          <w:b/>
          <w:bCs/>
          <w:iCs/>
          <w:sz w:val="32"/>
          <w:szCs w:val="28"/>
        </w:rPr>
      </w:pPr>
      <w:r w:rsidRPr="00823EAD">
        <w:rPr>
          <w:rFonts w:ascii="Arial" w:hAnsi="Arial" w:cs="Arial"/>
          <w:b/>
          <w:bCs/>
          <w:iCs/>
          <w:sz w:val="32"/>
          <w:szCs w:val="28"/>
        </w:rPr>
        <w:t xml:space="preserve">7 </w:t>
      </w:r>
      <w:r w:rsidRPr="00823EAD">
        <w:rPr>
          <w:rFonts w:ascii="Arial" w:eastAsia="Arial,Bold" w:hAnsi="Arial" w:cs="Arial"/>
          <w:b/>
          <w:bCs/>
          <w:iCs/>
          <w:sz w:val="32"/>
          <w:szCs w:val="28"/>
        </w:rPr>
        <w:t xml:space="preserve">Требования к персоналу, проводящему </w:t>
      </w:r>
      <w:r w:rsidR="006C795D">
        <w:rPr>
          <w:rFonts w:ascii="Arial" w:eastAsia="Arial,Bold" w:hAnsi="Arial" w:cs="Arial"/>
          <w:b/>
          <w:bCs/>
          <w:iCs/>
          <w:sz w:val="32"/>
          <w:szCs w:val="28"/>
        </w:rPr>
        <w:t>контроль</w:t>
      </w:r>
      <w:r w:rsidRPr="00823EAD">
        <w:rPr>
          <w:rFonts w:ascii="Arial" w:eastAsia="Arial,Bold" w:hAnsi="Arial" w:cs="Arial"/>
          <w:b/>
          <w:bCs/>
          <w:iCs/>
          <w:sz w:val="32"/>
          <w:szCs w:val="28"/>
        </w:rPr>
        <w:t xml:space="preserve">, </w:t>
      </w:r>
    </w:p>
    <w:p w:rsidR="00991ACE" w:rsidRPr="00823EAD" w:rsidRDefault="00991ACE" w:rsidP="002C5B19">
      <w:pPr>
        <w:autoSpaceDE w:val="0"/>
        <w:autoSpaceDN w:val="0"/>
        <w:adjustRightInd w:val="0"/>
        <w:spacing w:after="240" w:line="360" w:lineRule="auto"/>
        <w:ind w:firstLine="709"/>
        <w:jc w:val="both"/>
        <w:rPr>
          <w:rFonts w:ascii="Arial" w:eastAsia="Arial,Bold" w:hAnsi="Arial" w:cs="Arial"/>
          <w:b/>
          <w:bCs/>
          <w:iCs/>
          <w:sz w:val="32"/>
          <w:szCs w:val="28"/>
        </w:rPr>
      </w:pPr>
      <w:r w:rsidRPr="00823EAD">
        <w:rPr>
          <w:rFonts w:ascii="Arial" w:eastAsia="Arial,Bold" w:hAnsi="Arial" w:cs="Arial"/>
          <w:b/>
          <w:bCs/>
          <w:iCs/>
          <w:sz w:val="32"/>
          <w:szCs w:val="28"/>
        </w:rPr>
        <w:t xml:space="preserve">и к </w:t>
      </w:r>
      <w:r w:rsidR="006C795D">
        <w:rPr>
          <w:rFonts w:ascii="Arial" w:eastAsia="Arial,Bold" w:hAnsi="Arial" w:cs="Arial"/>
          <w:b/>
          <w:bCs/>
          <w:iCs/>
          <w:sz w:val="32"/>
          <w:szCs w:val="28"/>
        </w:rPr>
        <w:t>контрольному</w:t>
      </w:r>
      <w:r w:rsidRPr="00823EAD">
        <w:rPr>
          <w:rFonts w:ascii="Arial" w:eastAsia="Arial,Bold" w:hAnsi="Arial" w:cs="Arial"/>
          <w:b/>
          <w:bCs/>
          <w:iCs/>
          <w:sz w:val="32"/>
          <w:szCs w:val="28"/>
        </w:rPr>
        <w:t xml:space="preserve"> оборудованию</w:t>
      </w:r>
    </w:p>
    <w:p w:rsidR="00991ACE" w:rsidRPr="00AD29AF"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AD29AF">
        <w:rPr>
          <w:rFonts w:ascii="Arial" w:hAnsi="Arial" w:cs="Arial"/>
          <w:b/>
          <w:bCs/>
          <w:iCs/>
          <w:sz w:val="28"/>
          <w:szCs w:val="28"/>
        </w:rPr>
        <w:t xml:space="preserve">7.1 </w:t>
      </w:r>
      <w:r w:rsidRPr="00AD29AF">
        <w:rPr>
          <w:rFonts w:ascii="Arial" w:eastAsia="Arial,Bold" w:hAnsi="Arial" w:cs="Arial"/>
          <w:b/>
          <w:bCs/>
          <w:iCs/>
          <w:sz w:val="28"/>
          <w:szCs w:val="28"/>
        </w:rPr>
        <w:t>Квалификация персонала</w:t>
      </w:r>
    </w:p>
    <w:p w:rsidR="00991ACE" w:rsidRPr="00AD29AF" w:rsidRDefault="006C795D" w:rsidP="00991ACE">
      <w:pPr>
        <w:autoSpaceDE w:val="0"/>
        <w:autoSpaceDN w:val="0"/>
        <w:adjustRightInd w:val="0"/>
        <w:spacing w:after="0" w:line="360" w:lineRule="auto"/>
        <w:ind w:firstLine="709"/>
        <w:jc w:val="both"/>
        <w:rPr>
          <w:rFonts w:ascii="Arial" w:hAnsi="Arial" w:cs="Arial"/>
          <w:iCs/>
          <w:sz w:val="28"/>
          <w:szCs w:val="28"/>
        </w:rPr>
      </w:pPr>
      <w:r>
        <w:rPr>
          <w:rFonts w:ascii="Arial" w:hAnsi="Arial" w:cs="Arial"/>
          <w:iCs/>
          <w:sz w:val="28"/>
          <w:szCs w:val="28"/>
        </w:rPr>
        <w:t>Персонал, проводящий контроль</w:t>
      </w:r>
      <w:r w:rsidR="00991ACE" w:rsidRPr="00AD29AF">
        <w:rPr>
          <w:rFonts w:ascii="Arial" w:hAnsi="Arial" w:cs="Arial"/>
          <w:iCs/>
          <w:sz w:val="28"/>
          <w:szCs w:val="28"/>
        </w:rPr>
        <w:t xml:space="preserve"> в соответствии с настоящим </w:t>
      </w:r>
      <w:r w:rsidR="00452D9F">
        <w:rPr>
          <w:rFonts w:ascii="Arial" w:hAnsi="Arial" w:cs="Arial"/>
          <w:iCs/>
          <w:sz w:val="28"/>
          <w:szCs w:val="28"/>
        </w:rPr>
        <w:t>стандартом</w:t>
      </w:r>
      <w:r w:rsidR="00991ACE" w:rsidRPr="00AD29AF">
        <w:rPr>
          <w:rFonts w:ascii="Arial" w:hAnsi="Arial" w:cs="Arial"/>
          <w:iCs/>
          <w:sz w:val="28"/>
          <w:szCs w:val="28"/>
        </w:rPr>
        <w:t>, должен на соответствующей стадии пройти аттестацию согласно соответствующему документу, например, EN 473.</w:t>
      </w:r>
    </w:p>
    <w:p w:rsidR="00991ACE" w:rsidRPr="00AD29AF" w:rsidRDefault="00991ACE" w:rsidP="00991ACE">
      <w:pPr>
        <w:autoSpaceDE w:val="0"/>
        <w:autoSpaceDN w:val="0"/>
        <w:adjustRightInd w:val="0"/>
        <w:spacing w:after="0" w:line="360" w:lineRule="auto"/>
        <w:ind w:firstLine="709"/>
        <w:jc w:val="both"/>
        <w:rPr>
          <w:rFonts w:ascii="Arial" w:hAnsi="Arial" w:cs="Arial"/>
          <w:iCs/>
          <w:sz w:val="28"/>
          <w:szCs w:val="28"/>
        </w:rPr>
      </w:pPr>
      <w:r w:rsidRPr="00AD29AF">
        <w:rPr>
          <w:rFonts w:ascii="Arial" w:hAnsi="Arial" w:cs="Arial"/>
          <w:iCs/>
          <w:sz w:val="28"/>
          <w:szCs w:val="28"/>
        </w:rPr>
        <w:t xml:space="preserve">Персонал, проводящий </w:t>
      </w:r>
      <w:r w:rsidR="006C795D">
        <w:rPr>
          <w:rFonts w:ascii="Arial" w:hAnsi="Arial" w:cs="Arial"/>
          <w:iCs/>
          <w:sz w:val="28"/>
          <w:szCs w:val="28"/>
        </w:rPr>
        <w:t>контроль</w:t>
      </w:r>
      <w:r w:rsidRPr="00AD29AF">
        <w:rPr>
          <w:rFonts w:ascii="Arial" w:hAnsi="Arial" w:cs="Arial"/>
          <w:iCs/>
          <w:sz w:val="28"/>
          <w:szCs w:val="28"/>
        </w:rPr>
        <w:t xml:space="preserve">, должен обладать общими знаниями ультразвукового контроля сварных швов и, кроме того, должен быть знаком с проблемами, свойственными </w:t>
      </w:r>
      <w:r w:rsidR="006C795D">
        <w:rPr>
          <w:rFonts w:ascii="Arial" w:hAnsi="Arial" w:cs="Arial"/>
          <w:iCs/>
          <w:sz w:val="28"/>
          <w:szCs w:val="28"/>
        </w:rPr>
        <w:t>контрольному</w:t>
      </w:r>
      <w:r w:rsidRPr="00AD29AF">
        <w:rPr>
          <w:rFonts w:ascii="Arial" w:hAnsi="Arial" w:cs="Arial"/>
          <w:iCs/>
          <w:sz w:val="28"/>
          <w:szCs w:val="28"/>
        </w:rPr>
        <w:t xml:space="preserve"> виду термопластичного материала и сварного соединения.</w:t>
      </w:r>
    </w:p>
    <w:p w:rsidR="00991ACE" w:rsidRPr="00AD29AF"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AD29AF">
        <w:rPr>
          <w:rFonts w:ascii="Arial" w:hAnsi="Arial" w:cs="Arial"/>
          <w:b/>
          <w:bCs/>
          <w:iCs/>
          <w:sz w:val="28"/>
          <w:szCs w:val="28"/>
        </w:rPr>
        <w:t xml:space="preserve">7.2 </w:t>
      </w:r>
      <w:r w:rsidR="006C795D">
        <w:rPr>
          <w:rFonts w:ascii="Arial" w:eastAsia="Arial,Bold" w:hAnsi="Arial" w:cs="Arial"/>
          <w:b/>
          <w:bCs/>
          <w:iCs/>
          <w:sz w:val="28"/>
          <w:szCs w:val="28"/>
        </w:rPr>
        <w:t>Контрольное</w:t>
      </w:r>
      <w:r w:rsidRPr="00AD29AF">
        <w:rPr>
          <w:rFonts w:ascii="Arial" w:eastAsia="Arial,Bold" w:hAnsi="Arial" w:cs="Arial"/>
          <w:b/>
          <w:bCs/>
          <w:iCs/>
          <w:sz w:val="28"/>
          <w:szCs w:val="28"/>
        </w:rPr>
        <w:t xml:space="preserve"> оборудование</w:t>
      </w:r>
    </w:p>
    <w:p w:rsidR="00991ACE" w:rsidRPr="00AD29AF" w:rsidRDefault="006C795D" w:rsidP="00991ACE">
      <w:pPr>
        <w:autoSpaceDE w:val="0"/>
        <w:autoSpaceDN w:val="0"/>
        <w:adjustRightInd w:val="0"/>
        <w:spacing w:after="0" w:line="360" w:lineRule="auto"/>
        <w:ind w:firstLine="709"/>
        <w:jc w:val="both"/>
        <w:rPr>
          <w:rFonts w:ascii="Arial" w:hAnsi="Arial" w:cs="Arial"/>
          <w:iCs/>
          <w:sz w:val="28"/>
          <w:szCs w:val="28"/>
        </w:rPr>
      </w:pPr>
      <w:r>
        <w:rPr>
          <w:rFonts w:ascii="Arial" w:hAnsi="Arial" w:cs="Arial"/>
          <w:iCs/>
          <w:sz w:val="28"/>
          <w:szCs w:val="28"/>
        </w:rPr>
        <w:t>Контрольное</w:t>
      </w:r>
      <w:r w:rsidR="00991ACE" w:rsidRPr="00AD29AF">
        <w:rPr>
          <w:rFonts w:ascii="Arial" w:hAnsi="Arial" w:cs="Arial"/>
          <w:iCs/>
          <w:sz w:val="28"/>
          <w:szCs w:val="28"/>
        </w:rPr>
        <w:t xml:space="preserve"> оборудование, используемое при применении настоящего </w:t>
      </w:r>
      <w:r w:rsidR="00452D9F">
        <w:rPr>
          <w:rFonts w:ascii="Arial" w:hAnsi="Arial" w:cs="Arial"/>
          <w:iCs/>
          <w:sz w:val="28"/>
          <w:szCs w:val="28"/>
        </w:rPr>
        <w:t>стандарта</w:t>
      </w:r>
      <w:r w:rsidR="00991ACE" w:rsidRPr="00AD29AF">
        <w:rPr>
          <w:rFonts w:ascii="Arial" w:hAnsi="Arial" w:cs="Arial"/>
          <w:iCs/>
          <w:sz w:val="28"/>
          <w:szCs w:val="28"/>
        </w:rPr>
        <w:t>, должно соответствовать требованиям стандартов от EN</w:t>
      </w:r>
      <w:r w:rsidR="00A227FD">
        <w:rPr>
          <w:rFonts w:ascii="Arial" w:hAnsi="Arial" w:cs="Arial"/>
          <w:iCs/>
          <w:sz w:val="28"/>
          <w:szCs w:val="28"/>
        </w:rPr>
        <w:t> </w:t>
      </w:r>
      <w:r w:rsidR="00991ACE" w:rsidRPr="00AD29AF">
        <w:rPr>
          <w:rFonts w:ascii="Arial" w:hAnsi="Arial" w:cs="Arial"/>
          <w:iCs/>
          <w:sz w:val="28"/>
          <w:szCs w:val="28"/>
        </w:rPr>
        <w:t>12668</w:t>
      </w:r>
      <w:r w:rsidR="00A227FD">
        <w:rPr>
          <w:rFonts w:ascii="Arial" w:hAnsi="Arial" w:cs="Arial"/>
          <w:b/>
          <w:bCs/>
          <w:sz w:val="28"/>
          <w:szCs w:val="28"/>
        </w:rPr>
        <w:t>–</w:t>
      </w:r>
      <w:r w:rsidR="00991ACE" w:rsidRPr="00AD29AF">
        <w:rPr>
          <w:rFonts w:ascii="Arial" w:hAnsi="Arial" w:cs="Arial"/>
          <w:iCs/>
          <w:sz w:val="28"/>
          <w:szCs w:val="28"/>
        </w:rPr>
        <w:t>1 до EN 12668</w:t>
      </w:r>
      <w:r w:rsidR="00A227FD">
        <w:rPr>
          <w:rFonts w:ascii="Arial" w:hAnsi="Arial" w:cs="Arial"/>
          <w:b/>
          <w:bCs/>
          <w:sz w:val="28"/>
          <w:szCs w:val="28"/>
        </w:rPr>
        <w:t>–</w:t>
      </w:r>
      <w:r w:rsidR="00991ACE" w:rsidRPr="00AD29AF">
        <w:rPr>
          <w:rFonts w:ascii="Arial" w:hAnsi="Arial" w:cs="Arial"/>
          <w:iCs/>
          <w:sz w:val="28"/>
          <w:szCs w:val="28"/>
        </w:rPr>
        <w:t>3. До опубликования относящегося к этому документа могут быть использованы национальные документы.</w:t>
      </w:r>
    </w:p>
    <w:p w:rsidR="00991ACE" w:rsidRPr="00AD29AF"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AD29AF">
        <w:rPr>
          <w:rFonts w:ascii="Arial" w:hAnsi="Arial" w:cs="Arial"/>
          <w:b/>
          <w:bCs/>
          <w:iCs/>
          <w:sz w:val="28"/>
          <w:szCs w:val="28"/>
        </w:rPr>
        <w:t xml:space="preserve">7.3 </w:t>
      </w:r>
      <w:r w:rsidRPr="00AD29AF">
        <w:rPr>
          <w:rFonts w:ascii="Arial" w:eastAsia="Arial,Bold" w:hAnsi="Arial" w:cs="Arial"/>
          <w:b/>
          <w:bCs/>
          <w:iCs/>
          <w:sz w:val="28"/>
          <w:szCs w:val="28"/>
        </w:rPr>
        <w:t>Параметры преобразователя</w:t>
      </w:r>
    </w:p>
    <w:p w:rsidR="00991ACE" w:rsidRPr="00AD29AF"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AD29AF">
        <w:rPr>
          <w:rFonts w:ascii="Arial" w:hAnsi="Arial" w:cs="Arial"/>
          <w:b/>
          <w:bCs/>
          <w:iCs/>
          <w:sz w:val="28"/>
          <w:szCs w:val="28"/>
        </w:rPr>
        <w:t xml:space="preserve">7.3.1 </w:t>
      </w:r>
      <w:r w:rsidRPr="00AD29AF">
        <w:rPr>
          <w:rFonts w:ascii="Arial" w:eastAsia="Arial,Bold" w:hAnsi="Arial" w:cs="Arial"/>
          <w:b/>
          <w:bCs/>
          <w:iCs/>
          <w:sz w:val="28"/>
          <w:szCs w:val="28"/>
        </w:rPr>
        <w:t xml:space="preserve">Частота </w:t>
      </w:r>
      <w:r w:rsidR="006C795D">
        <w:rPr>
          <w:rFonts w:ascii="Arial" w:eastAsia="Arial,Bold" w:hAnsi="Arial" w:cs="Arial"/>
          <w:b/>
          <w:bCs/>
          <w:iCs/>
          <w:sz w:val="28"/>
          <w:szCs w:val="28"/>
        </w:rPr>
        <w:t>контроля</w:t>
      </w:r>
    </w:p>
    <w:p w:rsidR="00991ACE" w:rsidRPr="00AD29AF" w:rsidRDefault="00991ACE" w:rsidP="00991ACE">
      <w:pPr>
        <w:autoSpaceDE w:val="0"/>
        <w:autoSpaceDN w:val="0"/>
        <w:adjustRightInd w:val="0"/>
        <w:spacing w:after="0" w:line="360" w:lineRule="auto"/>
        <w:ind w:firstLine="709"/>
        <w:jc w:val="both"/>
        <w:rPr>
          <w:rFonts w:ascii="Arial" w:hAnsi="Arial" w:cs="Arial"/>
          <w:iCs/>
          <w:sz w:val="28"/>
          <w:szCs w:val="28"/>
        </w:rPr>
      </w:pPr>
      <w:r w:rsidRPr="00AD29AF">
        <w:rPr>
          <w:rFonts w:ascii="Arial" w:hAnsi="Arial" w:cs="Arial"/>
          <w:iCs/>
          <w:sz w:val="28"/>
          <w:szCs w:val="28"/>
        </w:rPr>
        <w:t xml:space="preserve">Для </w:t>
      </w:r>
      <w:r w:rsidR="006C795D">
        <w:rPr>
          <w:rFonts w:ascii="Arial" w:hAnsi="Arial" w:cs="Arial"/>
          <w:iCs/>
          <w:sz w:val="28"/>
          <w:szCs w:val="28"/>
        </w:rPr>
        <w:t>контроля</w:t>
      </w:r>
      <w:r w:rsidRPr="00AD29AF">
        <w:rPr>
          <w:rFonts w:ascii="Arial" w:hAnsi="Arial" w:cs="Arial"/>
          <w:iCs/>
          <w:sz w:val="28"/>
          <w:szCs w:val="28"/>
        </w:rPr>
        <w:t xml:space="preserve"> термопластичных материалов допускается использовать только пре</w:t>
      </w:r>
      <w:r w:rsidR="00362C19">
        <w:rPr>
          <w:rFonts w:ascii="Arial" w:hAnsi="Arial" w:cs="Arial"/>
          <w:iCs/>
          <w:sz w:val="28"/>
          <w:szCs w:val="28"/>
        </w:rPr>
        <w:t>о</w:t>
      </w:r>
      <w:r w:rsidRPr="00AD29AF">
        <w:rPr>
          <w:rFonts w:ascii="Arial" w:hAnsi="Arial" w:cs="Arial"/>
          <w:iCs/>
          <w:sz w:val="28"/>
          <w:szCs w:val="28"/>
        </w:rPr>
        <w:t>бразователи для продольных волн. Частота преобразователя должна находиться в диапазоне от 1 МГц до 5 МГц и должна быть подобрана таким образом, чтобы чувствительность к обнаружению была максимальной, не ухудшая при этом соотношения уровня сигнала с уровнем помех.</w:t>
      </w:r>
    </w:p>
    <w:p w:rsidR="00991ACE" w:rsidRPr="00AD29AF" w:rsidRDefault="00991ACE" w:rsidP="00991ACE">
      <w:pPr>
        <w:autoSpaceDE w:val="0"/>
        <w:autoSpaceDN w:val="0"/>
        <w:adjustRightInd w:val="0"/>
        <w:spacing w:after="0" w:line="360" w:lineRule="auto"/>
        <w:ind w:firstLine="709"/>
        <w:jc w:val="both"/>
        <w:rPr>
          <w:rFonts w:ascii="Arial" w:hAnsi="Arial" w:cs="Arial"/>
          <w:iCs/>
          <w:sz w:val="28"/>
          <w:szCs w:val="28"/>
        </w:rPr>
      </w:pPr>
      <w:r w:rsidRPr="00AD29AF">
        <w:rPr>
          <w:rFonts w:ascii="Arial" w:hAnsi="Arial" w:cs="Arial"/>
          <w:iCs/>
          <w:sz w:val="28"/>
          <w:szCs w:val="28"/>
        </w:rPr>
        <w:t>Для улучшения соотношения уровня сигнала с уровнем помех могут быть использованы датчики из композитных материалов.</w:t>
      </w:r>
    </w:p>
    <w:p w:rsidR="00991ACE" w:rsidRPr="00AD29AF"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AD29AF">
        <w:rPr>
          <w:rFonts w:ascii="Arial" w:hAnsi="Arial" w:cs="Arial"/>
          <w:b/>
          <w:bCs/>
          <w:iCs/>
          <w:sz w:val="28"/>
          <w:szCs w:val="28"/>
        </w:rPr>
        <w:t xml:space="preserve">7.3.2 </w:t>
      </w:r>
      <w:r w:rsidRPr="00AD29AF">
        <w:rPr>
          <w:rFonts w:ascii="Arial" w:eastAsia="Arial,Bold" w:hAnsi="Arial" w:cs="Arial"/>
          <w:b/>
          <w:bCs/>
          <w:iCs/>
          <w:sz w:val="28"/>
          <w:szCs w:val="28"/>
        </w:rPr>
        <w:t>Угол падения</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AD29AF">
        <w:rPr>
          <w:rFonts w:ascii="Arial" w:hAnsi="Arial" w:cs="Arial"/>
          <w:iCs/>
          <w:sz w:val="28"/>
          <w:szCs w:val="28"/>
        </w:rPr>
        <w:t xml:space="preserve">Выбранный угол падения должен гарантировать, что </w:t>
      </w:r>
      <w:r w:rsidR="006C795D">
        <w:rPr>
          <w:rFonts w:ascii="Arial" w:hAnsi="Arial" w:cs="Arial"/>
          <w:iCs/>
          <w:sz w:val="28"/>
          <w:szCs w:val="28"/>
        </w:rPr>
        <w:t>контроль</w:t>
      </w:r>
      <w:r w:rsidRPr="00AD29AF">
        <w:rPr>
          <w:rFonts w:ascii="Arial" w:hAnsi="Arial" w:cs="Arial"/>
          <w:iCs/>
          <w:sz w:val="28"/>
          <w:szCs w:val="28"/>
        </w:rPr>
        <w:t xml:space="preserve"> кромок сварного шва будет произведено при вертикальном вводе ультразвуковой волны или, по крайней мере, как можно ближе </w:t>
      </w:r>
      <w:r w:rsidRPr="007C7606">
        <w:rPr>
          <w:rFonts w:ascii="Arial" w:hAnsi="Arial" w:cs="Arial"/>
          <w:iCs/>
          <w:sz w:val="28"/>
          <w:szCs w:val="28"/>
        </w:rPr>
        <w:t xml:space="preserve">к вертикальному вводу. Это означает, например, что для </w:t>
      </w:r>
      <w:r w:rsidR="006C795D">
        <w:rPr>
          <w:rFonts w:ascii="Arial" w:hAnsi="Arial" w:cs="Arial"/>
          <w:iCs/>
          <w:sz w:val="28"/>
          <w:szCs w:val="28"/>
        </w:rPr>
        <w:t>контроля</w:t>
      </w:r>
      <w:r w:rsidRPr="007C7606">
        <w:rPr>
          <w:rFonts w:ascii="Arial" w:hAnsi="Arial" w:cs="Arial"/>
          <w:iCs/>
          <w:sz w:val="28"/>
          <w:szCs w:val="28"/>
        </w:rPr>
        <w:t xml:space="preserve"> соединения</w:t>
      </w:r>
      <w:r w:rsidR="003E648C" w:rsidRPr="007C7606">
        <w:rPr>
          <w:rFonts w:ascii="Arial" w:hAnsi="Arial" w:cs="Arial"/>
          <w:iCs/>
          <w:sz w:val="28"/>
          <w:szCs w:val="28"/>
        </w:rPr>
        <w:t xml:space="preserve"> </w:t>
      </w:r>
      <w:r w:rsidR="00F20677" w:rsidRPr="007C7606">
        <w:rPr>
          <w:rFonts w:ascii="Arial" w:hAnsi="Arial" w:cs="Arial"/>
          <w:iCs/>
          <w:sz w:val="28"/>
          <w:szCs w:val="28"/>
        </w:rPr>
        <w:t xml:space="preserve">сваркой </w:t>
      </w:r>
      <w:r w:rsidR="002A503E" w:rsidRPr="007C7606">
        <w:rPr>
          <w:rFonts w:ascii="Arial" w:hAnsi="Arial" w:cs="Arial"/>
          <w:iCs/>
          <w:sz w:val="28"/>
          <w:szCs w:val="28"/>
        </w:rPr>
        <w:t>закладными нагревателями должен</w:t>
      </w:r>
      <w:r w:rsidRPr="007C7606">
        <w:rPr>
          <w:rFonts w:ascii="Arial" w:hAnsi="Arial" w:cs="Arial"/>
          <w:iCs/>
          <w:sz w:val="28"/>
          <w:szCs w:val="28"/>
        </w:rPr>
        <w:t xml:space="preserve"> быть использован преобразователь с прямым вводом.</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hAnsi="Arial" w:cs="Arial"/>
          <w:b/>
          <w:bCs/>
          <w:iCs/>
          <w:sz w:val="28"/>
          <w:szCs w:val="28"/>
        </w:rPr>
        <w:t xml:space="preserve">7.3.3 </w:t>
      </w:r>
      <w:r w:rsidRPr="007C7606">
        <w:rPr>
          <w:rFonts w:ascii="Arial" w:eastAsia="Arial,Bold" w:hAnsi="Arial" w:cs="Arial"/>
          <w:b/>
          <w:bCs/>
          <w:iCs/>
          <w:sz w:val="28"/>
          <w:szCs w:val="28"/>
        </w:rPr>
        <w:t>Фокусировка</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 xml:space="preserve">Для исследования соединений, полученных </w:t>
      </w:r>
      <w:r w:rsidR="00F20677" w:rsidRPr="007C7606">
        <w:rPr>
          <w:rFonts w:ascii="Arial" w:hAnsi="Arial" w:cs="Arial"/>
          <w:iCs/>
          <w:sz w:val="28"/>
          <w:szCs w:val="28"/>
        </w:rPr>
        <w:t xml:space="preserve">сваркой </w:t>
      </w:r>
      <w:r w:rsidR="002A503E" w:rsidRPr="007C7606">
        <w:rPr>
          <w:rFonts w:ascii="Arial" w:hAnsi="Arial" w:cs="Arial"/>
          <w:iCs/>
          <w:sz w:val="28"/>
          <w:szCs w:val="28"/>
        </w:rPr>
        <w:t>закладными нагревателями</w:t>
      </w:r>
      <w:r w:rsidRPr="007C7606">
        <w:rPr>
          <w:rFonts w:ascii="Arial" w:hAnsi="Arial" w:cs="Arial"/>
          <w:iCs/>
          <w:sz w:val="28"/>
          <w:szCs w:val="28"/>
        </w:rPr>
        <w:t>, надлежит использовать фокусируемые преобразователи. Эти преобразователи должны быть сфокусированы на границе сплавления, то есть фокусное расстояние должно соответствовать толщине стенки муфты.</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При отсутствии других предписаний преобразователи, прошедшие фокусировку, нельзя применять для исследования сварочных соединений, полученных способом сварки нагретым инструментом, экструзионным способом или сваркой горячим газом.</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hAnsi="Arial" w:cs="Arial"/>
          <w:b/>
          <w:bCs/>
          <w:iCs/>
          <w:sz w:val="28"/>
          <w:szCs w:val="28"/>
        </w:rPr>
        <w:t xml:space="preserve">7.3.4 </w:t>
      </w:r>
      <w:r w:rsidRPr="007C7606">
        <w:rPr>
          <w:rFonts w:ascii="Arial" w:eastAsia="Arial,Bold" w:hAnsi="Arial" w:cs="Arial"/>
          <w:b/>
          <w:bCs/>
          <w:iCs/>
          <w:sz w:val="28"/>
          <w:szCs w:val="28"/>
        </w:rPr>
        <w:t>Материал призмы</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Призма должна быть изготовлена из ПТФЭ.</w:t>
      </w:r>
    </w:p>
    <w:p w:rsidR="002C5B19" w:rsidRPr="007C7606" w:rsidRDefault="00991ACE" w:rsidP="002C5B19">
      <w:pPr>
        <w:autoSpaceDE w:val="0"/>
        <w:autoSpaceDN w:val="0"/>
        <w:adjustRightInd w:val="0"/>
        <w:spacing w:before="240" w:after="0" w:line="360" w:lineRule="auto"/>
        <w:ind w:firstLine="709"/>
        <w:jc w:val="both"/>
        <w:rPr>
          <w:rFonts w:ascii="Arial" w:eastAsia="Arial,Bold" w:hAnsi="Arial" w:cs="Arial"/>
          <w:b/>
          <w:bCs/>
          <w:iCs/>
          <w:sz w:val="28"/>
          <w:szCs w:val="28"/>
        </w:rPr>
      </w:pPr>
      <w:r w:rsidRPr="007C7606">
        <w:rPr>
          <w:rFonts w:ascii="Arial" w:hAnsi="Arial" w:cs="Arial"/>
          <w:b/>
          <w:bCs/>
          <w:iCs/>
          <w:sz w:val="28"/>
          <w:szCs w:val="28"/>
        </w:rPr>
        <w:t xml:space="preserve">7.3.5 </w:t>
      </w:r>
      <w:r w:rsidRPr="007C7606">
        <w:rPr>
          <w:rFonts w:ascii="Arial" w:eastAsia="Arial,Bold" w:hAnsi="Arial" w:cs="Arial"/>
          <w:b/>
          <w:bCs/>
          <w:iCs/>
          <w:sz w:val="28"/>
          <w:szCs w:val="28"/>
        </w:rPr>
        <w:t xml:space="preserve">Подгонка преобразователя к изогнутой поверхности </w:t>
      </w:r>
    </w:p>
    <w:p w:rsidR="00991ACE" w:rsidRPr="007C7606" w:rsidRDefault="00991ACE" w:rsidP="002C5B19">
      <w:pPr>
        <w:autoSpaceDE w:val="0"/>
        <w:autoSpaceDN w:val="0"/>
        <w:adjustRightInd w:val="0"/>
        <w:spacing w:after="240" w:line="360" w:lineRule="auto"/>
        <w:ind w:firstLine="709"/>
        <w:jc w:val="both"/>
        <w:rPr>
          <w:rFonts w:ascii="Arial" w:eastAsia="Arial,Bold" w:hAnsi="Arial" w:cs="Arial"/>
          <w:b/>
          <w:bCs/>
          <w:iCs/>
          <w:sz w:val="28"/>
          <w:szCs w:val="28"/>
        </w:rPr>
      </w:pPr>
      <w:r w:rsidRPr="007C7606">
        <w:rPr>
          <w:rFonts w:ascii="Arial" w:eastAsia="Arial,Bold" w:hAnsi="Arial" w:cs="Arial"/>
          <w:b/>
          <w:bCs/>
          <w:iCs/>
          <w:sz w:val="28"/>
          <w:szCs w:val="28"/>
        </w:rPr>
        <w:t>сканирования</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Зазор между поверхностью сканирования и плоской контактной поверхностью призмы не должен превышать 0,5 мм. В случае цилиндрической или шарообразной поверхности это требование обычно выполняется, если соблюдается следующее уравнение. D ≥ 15a</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Если это требование соблюсти невозможно, следует подогнать призму под поверхность сканирования и соответствующим образом провести юстировку чувствительности и зоны контроля.</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32"/>
          <w:szCs w:val="28"/>
        </w:rPr>
      </w:pPr>
      <w:r w:rsidRPr="007C7606">
        <w:rPr>
          <w:rFonts w:ascii="Arial" w:hAnsi="Arial" w:cs="Arial"/>
          <w:b/>
          <w:bCs/>
          <w:iCs/>
          <w:sz w:val="32"/>
          <w:szCs w:val="28"/>
        </w:rPr>
        <w:t xml:space="preserve">8 </w:t>
      </w:r>
      <w:r w:rsidRPr="007C7606">
        <w:rPr>
          <w:rFonts w:ascii="Arial" w:eastAsia="Arial,Bold" w:hAnsi="Arial" w:cs="Arial"/>
          <w:b/>
          <w:bCs/>
          <w:iCs/>
          <w:sz w:val="32"/>
          <w:szCs w:val="28"/>
        </w:rPr>
        <w:t>Контролируемая область</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Область, подвергаемая обследованию (см. рисунок 1), должна охватывать сварной шов и, по меньшей мере, 5 мм основного материала по каждую сторону сварного шва, либо ширину зоны, подверженной влиянию нагрева, если она больше.</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Во всех случаях следует сканировать контролируемую область целиком. Если отдельные фрагменты контролируемой области не могут быть перекрыты с применением какого-либо одного способа сканирования, следует использовать альтернативные или дополнительные способы ультразвукового исследования.</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32"/>
          <w:szCs w:val="28"/>
        </w:rPr>
      </w:pPr>
      <w:r w:rsidRPr="007C7606">
        <w:rPr>
          <w:rFonts w:ascii="Arial" w:hAnsi="Arial" w:cs="Arial"/>
          <w:b/>
          <w:bCs/>
          <w:iCs/>
          <w:sz w:val="32"/>
          <w:szCs w:val="28"/>
        </w:rPr>
        <w:t xml:space="preserve">9 </w:t>
      </w:r>
      <w:r w:rsidRPr="007C7606">
        <w:rPr>
          <w:rFonts w:ascii="Arial" w:eastAsia="Arial,Bold" w:hAnsi="Arial" w:cs="Arial"/>
          <w:b/>
          <w:bCs/>
          <w:iCs/>
          <w:sz w:val="32"/>
          <w:szCs w:val="28"/>
        </w:rPr>
        <w:t>Подготовка поверхности ввода</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Площадь поверхности ввода должна быть настолько большой, чтобы перекрывать всю контролируемую область. В качестве альтернативы ширина поверхности ввода может быть меньше, если эквивалентное перекрытие достигается путем сканирования с обеих сторон сварного шва или путем сканирования как с обследуемой поверхности, так и с противоположной поверхности.</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Поверхность ввода должна быть гладкой и на ней не должно быть углублений, выемок и посторонних частиц (например, загрязнений), которые могли бы ухудшить контакт с преобразователем. Не допускается, чтобы размер зазоров между преобразователем и поверхностью ввода, обусловленных ее неровностью, превышал 0,5 мм.</w:t>
      </w:r>
    </w:p>
    <w:p w:rsidR="00991ACE" w:rsidRPr="007C7606" w:rsidRDefault="006C795D" w:rsidP="00991ACE">
      <w:pPr>
        <w:autoSpaceDE w:val="0"/>
        <w:autoSpaceDN w:val="0"/>
        <w:adjustRightInd w:val="0"/>
        <w:spacing w:after="0" w:line="360" w:lineRule="auto"/>
        <w:ind w:firstLine="709"/>
        <w:jc w:val="both"/>
        <w:rPr>
          <w:rFonts w:ascii="Arial" w:hAnsi="Arial" w:cs="Arial"/>
          <w:iCs/>
          <w:sz w:val="28"/>
          <w:szCs w:val="28"/>
        </w:rPr>
      </w:pPr>
      <w:r>
        <w:rPr>
          <w:rFonts w:ascii="Arial" w:hAnsi="Arial" w:cs="Arial"/>
          <w:iCs/>
          <w:sz w:val="28"/>
          <w:szCs w:val="28"/>
        </w:rPr>
        <w:t>Контроль</w:t>
      </w:r>
      <w:r w:rsidR="00991ACE" w:rsidRPr="007C7606">
        <w:rPr>
          <w:rFonts w:ascii="Arial" w:hAnsi="Arial" w:cs="Arial"/>
          <w:iCs/>
          <w:sz w:val="28"/>
          <w:szCs w:val="28"/>
        </w:rPr>
        <w:t xml:space="preserve"> можно проводить как при имеющемся </w:t>
      </w:r>
      <w:r w:rsidR="00E713BB">
        <w:rPr>
          <w:rFonts w:ascii="Arial" w:hAnsi="Arial" w:cs="Arial"/>
          <w:iCs/>
          <w:sz w:val="28"/>
          <w:szCs w:val="28"/>
        </w:rPr>
        <w:t>грате</w:t>
      </w:r>
      <w:r w:rsidR="00991ACE" w:rsidRPr="007C7606">
        <w:rPr>
          <w:rFonts w:ascii="Arial" w:hAnsi="Arial" w:cs="Arial"/>
          <w:iCs/>
          <w:sz w:val="28"/>
          <w:szCs w:val="28"/>
        </w:rPr>
        <w:t xml:space="preserve">, так и при </w:t>
      </w:r>
      <w:r w:rsidR="00E713BB">
        <w:rPr>
          <w:rFonts w:ascii="Arial" w:hAnsi="Arial" w:cs="Arial"/>
          <w:iCs/>
          <w:sz w:val="28"/>
          <w:szCs w:val="28"/>
        </w:rPr>
        <w:t>грате</w:t>
      </w:r>
      <w:r w:rsidR="00991ACE" w:rsidRPr="007C7606">
        <w:rPr>
          <w:rFonts w:ascii="Arial" w:hAnsi="Arial" w:cs="Arial"/>
          <w:iCs/>
          <w:sz w:val="28"/>
          <w:szCs w:val="28"/>
        </w:rPr>
        <w:t>, прошедшем обработку.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8220"/>
      </w:tblGrid>
      <w:tr w:rsidR="002C5B19" w:rsidRPr="007C7606" w:rsidTr="002C5B19">
        <w:trPr>
          <w:trHeight w:val="1474"/>
        </w:trPr>
        <w:tc>
          <w:tcPr>
            <w:tcW w:w="1191" w:type="dxa"/>
          </w:tcPr>
          <w:p w:rsidR="002C5B19" w:rsidRPr="007C7606" w:rsidRDefault="002C5B19" w:rsidP="002C5B19">
            <w:pPr>
              <w:autoSpaceDE w:val="0"/>
              <w:autoSpaceDN w:val="0"/>
              <w:adjustRightInd w:val="0"/>
              <w:spacing w:line="360" w:lineRule="auto"/>
              <w:jc w:val="right"/>
              <w:rPr>
                <w:rFonts w:ascii="Arial" w:hAnsi="Arial" w:cs="Arial"/>
                <w:b/>
                <w:bCs/>
                <w:iCs/>
                <w:sz w:val="28"/>
                <w:szCs w:val="28"/>
              </w:rPr>
            </w:pPr>
            <w:r w:rsidRPr="007C7606">
              <w:rPr>
                <w:rFonts w:ascii="Arial" w:hAnsi="Arial" w:cs="Arial"/>
                <w:bCs/>
                <w:iCs/>
                <w:sz w:val="28"/>
                <w:szCs w:val="28"/>
                <w:lang w:val="en-US"/>
              </w:rPr>
              <w:t>a)</w:t>
            </w:r>
          </w:p>
        </w:tc>
        <w:tc>
          <w:tcPr>
            <w:tcW w:w="8220" w:type="dxa"/>
            <w:vAlign w:val="center"/>
          </w:tcPr>
          <w:p w:rsidR="002C5B19" w:rsidRPr="007C7606" w:rsidRDefault="009220A5" w:rsidP="002C5B19">
            <w:pPr>
              <w:autoSpaceDE w:val="0"/>
              <w:autoSpaceDN w:val="0"/>
              <w:adjustRightInd w:val="0"/>
              <w:spacing w:line="360" w:lineRule="auto"/>
              <w:jc w:val="center"/>
              <w:rPr>
                <w:rFonts w:ascii="Arial" w:hAnsi="Arial" w:cs="Arial"/>
                <w:iCs/>
                <w:sz w:val="28"/>
                <w:szCs w:val="28"/>
              </w:rPr>
            </w:pPr>
            <w:r>
              <w:rPr>
                <w:rFonts w:ascii="Arial" w:hAnsi="Arial" w:cs="Arial"/>
                <w:b/>
                <w:bCs/>
                <w:iCs/>
                <w:noProof/>
                <w:sz w:val="28"/>
                <w:szCs w:val="28"/>
                <w:lang w:eastAsia="ru-RU"/>
              </w:rPr>
              <w:drawing>
                <wp:inline distT="0" distB="0" distL="0" distR="0">
                  <wp:extent cx="3289464" cy="1015641"/>
                  <wp:effectExtent l="0" t="0" r="6350" b="0"/>
                  <wp:docPr id="1" name="Рисунок 1" descr="E:\Зарубежные стандарты\Рисунки\Часть 3\1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Зарубежные стандарты\Рисунки\Часть 3\1_a.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2014" t="30575" r="3087" b="27980"/>
                          <a:stretch/>
                        </pic:blipFill>
                        <pic:spPr bwMode="auto">
                          <a:xfrm>
                            <a:off x="0" y="0"/>
                            <a:ext cx="3298166" cy="101832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C5B19" w:rsidRPr="007C7606" w:rsidTr="002C5B19">
        <w:tc>
          <w:tcPr>
            <w:tcW w:w="1191" w:type="dxa"/>
          </w:tcPr>
          <w:p w:rsidR="002C5B19" w:rsidRPr="007C7606" w:rsidRDefault="002C5B19" w:rsidP="002C5B19">
            <w:pPr>
              <w:autoSpaceDE w:val="0"/>
              <w:autoSpaceDN w:val="0"/>
              <w:adjustRightInd w:val="0"/>
              <w:spacing w:line="360" w:lineRule="auto"/>
              <w:jc w:val="right"/>
              <w:rPr>
                <w:rFonts w:ascii="Arial" w:eastAsia="Arial,Bold" w:hAnsi="Arial" w:cs="Arial"/>
                <w:bCs/>
                <w:iCs/>
                <w:sz w:val="28"/>
                <w:szCs w:val="28"/>
              </w:rPr>
            </w:pPr>
            <w:r w:rsidRPr="007C7606">
              <w:rPr>
                <w:rFonts w:ascii="Arial" w:eastAsia="Arial,Bold" w:hAnsi="Arial" w:cs="Arial"/>
                <w:bCs/>
                <w:iCs/>
                <w:sz w:val="28"/>
                <w:szCs w:val="28"/>
                <w:lang w:val="en-US"/>
              </w:rPr>
              <w:t>b)</w:t>
            </w:r>
          </w:p>
        </w:tc>
        <w:tc>
          <w:tcPr>
            <w:tcW w:w="8220" w:type="dxa"/>
            <w:vAlign w:val="center"/>
          </w:tcPr>
          <w:p w:rsidR="002C5B19" w:rsidRPr="007C7606" w:rsidRDefault="009220A5" w:rsidP="002C5B19">
            <w:pPr>
              <w:autoSpaceDE w:val="0"/>
              <w:autoSpaceDN w:val="0"/>
              <w:adjustRightInd w:val="0"/>
              <w:spacing w:line="360" w:lineRule="auto"/>
              <w:jc w:val="center"/>
              <w:rPr>
                <w:rFonts w:ascii="Arial" w:hAnsi="Arial" w:cs="Arial"/>
                <w:iCs/>
                <w:sz w:val="28"/>
                <w:szCs w:val="28"/>
              </w:rPr>
            </w:pPr>
            <w:r>
              <w:rPr>
                <w:rFonts w:ascii="Arial" w:eastAsia="Arial,Bold" w:hAnsi="Arial" w:cs="Arial"/>
                <w:bCs/>
                <w:iCs/>
                <w:noProof/>
                <w:sz w:val="28"/>
                <w:szCs w:val="28"/>
                <w:lang w:eastAsia="ru-RU"/>
              </w:rPr>
              <w:drawing>
                <wp:inline distT="0" distB="0" distL="0" distR="0">
                  <wp:extent cx="2850078" cy="1574031"/>
                  <wp:effectExtent l="0" t="0" r="7620" b="7620"/>
                  <wp:docPr id="3" name="Рисунок 3" descr="E:\Зарубежные стандарты\Рисунки\Часть 3\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Зарубежные стандарты\Рисунки\Часть 3\1_b.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7691" t="18395" r="8055" b="15788"/>
                          <a:stretch/>
                        </pic:blipFill>
                        <pic:spPr bwMode="auto">
                          <a:xfrm>
                            <a:off x="0" y="0"/>
                            <a:ext cx="2857173" cy="157794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C5B19" w:rsidRPr="007C7606" w:rsidTr="002C5B19">
        <w:tc>
          <w:tcPr>
            <w:tcW w:w="1191" w:type="dxa"/>
          </w:tcPr>
          <w:p w:rsidR="002C5B19" w:rsidRPr="007C7606" w:rsidRDefault="002C5B19" w:rsidP="002C5B19">
            <w:pPr>
              <w:autoSpaceDE w:val="0"/>
              <w:autoSpaceDN w:val="0"/>
              <w:adjustRightInd w:val="0"/>
              <w:spacing w:line="360" w:lineRule="auto"/>
              <w:jc w:val="right"/>
              <w:rPr>
                <w:rFonts w:ascii="Arial" w:eastAsia="Arial,Bold" w:hAnsi="Arial" w:cs="Arial"/>
                <w:bCs/>
                <w:iCs/>
                <w:sz w:val="28"/>
                <w:szCs w:val="28"/>
              </w:rPr>
            </w:pPr>
            <w:r w:rsidRPr="007C7606">
              <w:rPr>
                <w:rFonts w:ascii="Arial" w:eastAsia="Arial,Bold" w:hAnsi="Arial" w:cs="Arial"/>
                <w:bCs/>
                <w:iCs/>
                <w:sz w:val="28"/>
                <w:szCs w:val="28"/>
                <w:lang w:val="en-US"/>
              </w:rPr>
              <w:t>c)</w:t>
            </w:r>
          </w:p>
        </w:tc>
        <w:tc>
          <w:tcPr>
            <w:tcW w:w="8220" w:type="dxa"/>
            <w:vAlign w:val="center"/>
          </w:tcPr>
          <w:p w:rsidR="002C5B19" w:rsidRPr="007C7606" w:rsidRDefault="009220A5" w:rsidP="002C5B19">
            <w:pPr>
              <w:autoSpaceDE w:val="0"/>
              <w:autoSpaceDN w:val="0"/>
              <w:adjustRightInd w:val="0"/>
              <w:spacing w:line="360" w:lineRule="auto"/>
              <w:jc w:val="center"/>
              <w:rPr>
                <w:rFonts w:ascii="Arial" w:hAnsi="Arial" w:cs="Arial"/>
                <w:iCs/>
                <w:sz w:val="28"/>
                <w:szCs w:val="28"/>
              </w:rPr>
            </w:pPr>
            <w:r>
              <w:rPr>
                <w:rFonts w:ascii="Arial" w:eastAsia="Arial,Bold" w:hAnsi="Arial" w:cs="Arial"/>
                <w:bCs/>
                <w:iCs/>
                <w:noProof/>
                <w:sz w:val="28"/>
                <w:szCs w:val="28"/>
                <w:lang w:eastAsia="ru-RU"/>
              </w:rPr>
              <w:drawing>
                <wp:inline distT="0" distB="0" distL="0" distR="0">
                  <wp:extent cx="2660072" cy="1249371"/>
                  <wp:effectExtent l="0" t="0" r="6985" b="8255"/>
                  <wp:docPr id="4" name="Рисунок 4" descr="E:\Зарубежные стандарты\Рисунки\Часть 3\1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Зарубежные стандарты\Рисунки\Часть 3\1_c.jp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8792" t="18134" r="6569" b="25638"/>
                          <a:stretch/>
                        </pic:blipFill>
                        <pic:spPr bwMode="auto">
                          <a:xfrm>
                            <a:off x="0" y="0"/>
                            <a:ext cx="2664706" cy="125154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991ACE" w:rsidRPr="007C7606" w:rsidRDefault="00991ACE" w:rsidP="00991ACE">
      <w:pPr>
        <w:autoSpaceDE w:val="0"/>
        <w:autoSpaceDN w:val="0"/>
        <w:adjustRightInd w:val="0"/>
        <w:spacing w:after="0" w:line="360" w:lineRule="auto"/>
        <w:ind w:firstLine="709"/>
        <w:jc w:val="center"/>
        <w:rPr>
          <w:rFonts w:ascii="Arial" w:eastAsia="Arial,Bold" w:hAnsi="Arial" w:cs="Arial"/>
          <w:bCs/>
          <w:iCs/>
          <w:sz w:val="28"/>
          <w:szCs w:val="28"/>
        </w:rPr>
      </w:pPr>
      <w:r w:rsidRPr="007C7606">
        <w:rPr>
          <w:rFonts w:ascii="Arial" w:hAnsi="Arial" w:cs="Arial"/>
          <w:iCs/>
          <w:sz w:val="28"/>
          <w:szCs w:val="28"/>
        </w:rPr>
        <w:t xml:space="preserve">1 </w:t>
      </w:r>
      <w:r w:rsidRPr="007C7606">
        <w:rPr>
          <w:rFonts w:ascii="Arial" w:eastAsia="Arial,Bold" w:hAnsi="Arial" w:cs="Arial"/>
          <w:bCs/>
          <w:iCs/>
          <w:sz w:val="28"/>
          <w:szCs w:val="28"/>
        </w:rPr>
        <w:t>–</w:t>
      </w:r>
      <w:r w:rsidRPr="007C7606">
        <w:rPr>
          <w:rFonts w:ascii="Arial" w:hAnsi="Arial" w:cs="Arial"/>
          <w:iCs/>
          <w:sz w:val="28"/>
          <w:szCs w:val="28"/>
        </w:rPr>
        <w:t xml:space="preserve">  заштрихованные участки обозначают контролируемые области;</w:t>
      </w:r>
    </w:p>
    <w:p w:rsidR="00991ACE" w:rsidRPr="007C7606" w:rsidRDefault="00991ACE" w:rsidP="00991ACE">
      <w:pPr>
        <w:autoSpaceDE w:val="0"/>
        <w:autoSpaceDN w:val="0"/>
        <w:adjustRightInd w:val="0"/>
        <w:spacing w:after="0" w:line="360" w:lineRule="auto"/>
        <w:ind w:firstLine="709"/>
        <w:jc w:val="center"/>
        <w:rPr>
          <w:rFonts w:ascii="Arial" w:eastAsia="Arial,Bold" w:hAnsi="Arial" w:cs="Arial"/>
          <w:bCs/>
          <w:iCs/>
          <w:sz w:val="28"/>
          <w:szCs w:val="28"/>
        </w:rPr>
      </w:pPr>
      <w:r w:rsidRPr="007C7606">
        <w:rPr>
          <w:rFonts w:ascii="Arial" w:eastAsia="Arial,Bold" w:hAnsi="Arial" w:cs="Arial"/>
          <w:bCs/>
          <w:iCs/>
          <w:sz w:val="28"/>
          <w:szCs w:val="28"/>
        </w:rPr>
        <w:t xml:space="preserve">а – соединение, полученное </w:t>
      </w:r>
      <w:r w:rsidR="00F20677" w:rsidRPr="007C7606">
        <w:rPr>
          <w:rFonts w:ascii="Arial" w:eastAsia="Arial,Bold" w:hAnsi="Arial" w:cs="Arial"/>
          <w:bCs/>
          <w:iCs/>
          <w:sz w:val="28"/>
          <w:szCs w:val="28"/>
        </w:rPr>
        <w:t xml:space="preserve">сваркой </w:t>
      </w:r>
      <w:r w:rsidR="002A503E" w:rsidRPr="007C7606">
        <w:rPr>
          <w:rFonts w:ascii="Arial" w:eastAsia="Arial,Bold" w:hAnsi="Arial" w:cs="Arial"/>
          <w:bCs/>
          <w:iCs/>
          <w:sz w:val="28"/>
          <w:szCs w:val="28"/>
        </w:rPr>
        <w:t>закладными нагревателями</w:t>
      </w:r>
      <w:r w:rsidRPr="007C7606">
        <w:rPr>
          <w:rFonts w:ascii="Arial" w:eastAsia="Arial,Bold" w:hAnsi="Arial" w:cs="Arial"/>
          <w:bCs/>
          <w:iCs/>
          <w:sz w:val="28"/>
          <w:szCs w:val="28"/>
        </w:rPr>
        <w:t>;</w:t>
      </w:r>
    </w:p>
    <w:p w:rsidR="00991ACE" w:rsidRPr="007C7606" w:rsidRDefault="00991ACE" w:rsidP="00991ACE">
      <w:pPr>
        <w:autoSpaceDE w:val="0"/>
        <w:autoSpaceDN w:val="0"/>
        <w:adjustRightInd w:val="0"/>
        <w:spacing w:after="0" w:line="360" w:lineRule="auto"/>
        <w:ind w:firstLine="709"/>
        <w:jc w:val="center"/>
        <w:rPr>
          <w:rFonts w:ascii="Arial" w:eastAsia="Arial,Bold" w:hAnsi="Arial" w:cs="Arial"/>
          <w:bCs/>
          <w:iCs/>
          <w:sz w:val="28"/>
          <w:szCs w:val="28"/>
        </w:rPr>
      </w:pPr>
      <w:r w:rsidRPr="007C7606">
        <w:rPr>
          <w:rFonts w:ascii="Arial" w:hAnsi="Arial" w:cs="Arial"/>
          <w:bCs/>
          <w:iCs/>
          <w:sz w:val="28"/>
          <w:szCs w:val="28"/>
        </w:rPr>
        <w:t xml:space="preserve">b </w:t>
      </w:r>
      <w:r w:rsidR="00E713BB">
        <w:rPr>
          <w:rFonts w:ascii="Arial" w:eastAsia="Arial,Bold" w:hAnsi="Arial" w:cs="Arial"/>
          <w:bCs/>
          <w:iCs/>
          <w:sz w:val="28"/>
          <w:szCs w:val="28"/>
        </w:rPr>
        <w:t xml:space="preserve">– соединение, полученное </w:t>
      </w:r>
      <w:r w:rsidRPr="007C7606">
        <w:rPr>
          <w:rFonts w:ascii="Arial" w:eastAsia="Arial,Bold" w:hAnsi="Arial" w:cs="Arial"/>
          <w:bCs/>
          <w:iCs/>
          <w:sz w:val="28"/>
          <w:szCs w:val="28"/>
        </w:rPr>
        <w:t>сварк</w:t>
      </w:r>
      <w:r w:rsidR="00E713BB">
        <w:rPr>
          <w:rFonts w:ascii="Arial" w:eastAsia="Arial,Bold" w:hAnsi="Arial" w:cs="Arial"/>
          <w:bCs/>
          <w:iCs/>
          <w:sz w:val="28"/>
          <w:szCs w:val="28"/>
        </w:rPr>
        <w:t>ой</w:t>
      </w:r>
      <w:r w:rsidRPr="007C7606">
        <w:rPr>
          <w:rFonts w:ascii="Arial" w:eastAsia="Arial,Bold" w:hAnsi="Arial" w:cs="Arial"/>
          <w:bCs/>
          <w:iCs/>
          <w:sz w:val="28"/>
          <w:szCs w:val="28"/>
        </w:rPr>
        <w:t xml:space="preserve"> нагретым инструментом;</w:t>
      </w:r>
    </w:p>
    <w:p w:rsidR="00991ACE" w:rsidRPr="007C7606" w:rsidRDefault="00991ACE" w:rsidP="00991ACE">
      <w:pPr>
        <w:autoSpaceDE w:val="0"/>
        <w:autoSpaceDN w:val="0"/>
        <w:adjustRightInd w:val="0"/>
        <w:spacing w:after="0" w:line="360" w:lineRule="auto"/>
        <w:ind w:firstLine="709"/>
        <w:jc w:val="center"/>
        <w:rPr>
          <w:rFonts w:ascii="Arial" w:eastAsia="Arial,Bold" w:hAnsi="Arial" w:cs="Arial"/>
          <w:bCs/>
          <w:iCs/>
          <w:sz w:val="28"/>
          <w:szCs w:val="28"/>
        </w:rPr>
      </w:pPr>
      <w:r w:rsidRPr="007C7606">
        <w:rPr>
          <w:rFonts w:ascii="Arial" w:eastAsia="Arial,Bold" w:hAnsi="Arial" w:cs="Arial"/>
          <w:bCs/>
          <w:iCs/>
          <w:sz w:val="28"/>
          <w:szCs w:val="28"/>
        </w:rPr>
        <w:t xml:space="preserve">с – соединение, полученное </w:t>
      </w:r>
      <w:r w:rsidR="00E713BB">
        <w:rPr>
          <w:rFonts w:ascii="Arial" w:eastAsia="Arial,Bold" w:hAnsi="Arial" w:cs="Arial"/>
          <w:bCs/>
          <w:iCs/>
          <w:sz w:val="28"/>
          <w:szCs w:val="28"/>
        </w:rPr>
        <w:t>сваркой</w:t>
      </w:r>
      <w:r w:rsidRPr="007C7606">
        <w:rPr>
          <w:rFonts w:ascii="Arial" w:eastAsia="Arial,Bold" w:hAnsi="Arial" w:cs="Arial"/>
          <w:bCs/>
          <w:iCs/>
          <w:sz w:val="28"/>
          <w:szCs w:val="28"/>
        </w:rPr>
        <w:t xml:space="preserve"> нагретым газом или экструзией</w:t>
      </w:r>
    </w:p>
    <w:p w:rsidR="00991ACE" w:rsidRPr="007C7606" w:rsidRDefault="00991ACE" w:rsidP="00991ACE">
      <w:pPr>
        <w:autoSpaceDE w:val="0"/>
        <w:autoSpaceDN w:val="0"/>
        <w:adjustRightInd w:val="0"/>
        <w:spacing w:after="0" w:line="360" w:lineRule="auto"/>
        <w:ind w:firstLine="709"/>
        <w:jc w:val="center"/>
        <w:rPr>
          <w:rFonts w:ascii="Arial" w:eastAsia="Arial,Bold" w:hAnsi="Arial" w:cs="Arial"/>
          <w:bCs/>
          <w:iCs/>
          <w:sz w:val="28"/>
          <w:szCs w:val="28"/>
        </w:rPr>
      </w:pPr>
      <w:r w:rsidRPr="007C7606">
        <w:rPr>
          <w:rFonts w:ascii="Arial" w:eastAsia="Arial,Bold" w:hAnsi="Arial" w:cs="Arial"/>
          <w:bCs/>
          <w:iCs/>
          <w:sz w:val="28"/>
          <w:szCs w:val="28"/>
        </w:rPr>
        <w:t>Рисунок 1 – Контролируемая область</w:t>
      </w:r>
    </w:p>
    <w:p w:rsidR="002C5B19" w:rsidRPr="007C7606" w:rsidRDefault="00991ACE" w:rsidP="002C5B19">
      <w:pPr>
        <w:autoSpaceDE w:val="0"/>
        <w:autoSpaceDN w:val="0"/>
        <w:adjustRightInd w:val="0"/>
        <w:spacing w:before="240" w:after="0" w:line="360" w:lineRule="auto"/>
        <w:ind w:firstLine="709"/>
        <w:jc w:val="both"/>
        <w:rPr>
          <w:rFonts w:ascii="Arial" w:eastAsia="Arial,Bold" w:hAnsi="Arial" w:cs="Arial"/>
          <w:b/>
          <w:bCs/>
          <w:iCs/>
          <w:sz w:val="36"/>
          <w:szCs w:val="28"/>
        </w:rPr>
      </w:pPr>
      <w:r w:rsidRPr="007C7606">
        <w:rPr>
          <w:rFonts w:ascii="Arial" w:hAnsi="Arial" w:cs="Arial"/>
          <w:b/>
          <w:bCs/>
          <w:iCs/>
          <w:sz w:val="36"/>
          <w:szCs w:val="28"/>
        </w:rPr>
        <w:t xml:space="preserve">10 </w:t>
      </w:r>
      <w:r w:rsidRPr="007C7606">
        <w:rPr>
          <w:rFonts w:ascii="Arial" w:eastAsia="Arial,Bold" w:hAnsi="Arial" w:cs="Arial"/>
          <w:b/>
          <w:bCs/>
          <w:iCs/>
          <w:sz w:val="36"/>
          <w:szCs w:val="28"/>
        </w:rPr>
        <w:t xml:space="preserve">Юстировка зоны контроля и чувствительности </w:t>
      </w:r>
    </w:p>
    <w:p w:rsidR="00991ACE" w:rsidRPr="007C7606" w:rsidRDefault="00991ACE" w:rsidP="002C5B19">
      <w:pPr>
        <w:autoSpaceDE w:val="0"/>
        <w:autoSpaceDN w:val="0"/>
        <w:adjustRightInd w:val="0"/>
        <w:spacing w:after="240" w:line="360" w:lineRule="auto"/>
        <w:ind w:firstLine="709"/>
        <w:jc w:val="both"/>
        <w:rPr>
          <w:rFonts w:ascii="Arial" w:eastAsia="Arial,Bold" w:hAnsi="Arial" w:cs="Arial"/>
          <w:b/>
          <w:bCs/>
          <w:iCs/>
          <w:sz w:val="36"/>
          <w:szCs w:val="28"/>
        </w:rPr>
      </w:pPr>
      <w:r w:rsidRPr="007C7606">
        <w:rPr>
          <w:rFonts w:ascii="Arial" w:eastAsia="Arial,Bold" w:hAnsi="Arial" w:cs="Arial"/>
          <w:b/>
          <w:bCs/>
          <w:iCs/>
          <w:sz w:val="36"/>
          <w:szCs w:val="28"/>
        </w:rPr>
        <w:t>контроля</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hAnsi="Arial" w:cs="Arial"/>
          <w:b/>
          <w:bCs/>
          <w:iCs/>
          <w:sz w:val="28"/>
          <w:szCs w:val="28"/>
        </w:rPr>
        <w:t xml:space="preserve">10.1 </w:t>
      </w:r>
      <w:r w:rsidRPr="007C7606">
        <w:rPr>
          <w:rFonts w:ascii="Arial" w:eastAsia="Arial,Bold" w:hAnsi="Arial" w:cs="Arial"/>
          <w:b/>
          <w:bCs/>
          <w:iCs/>
          <w:sz w:val="28"/>
          <w:szCs w:val="28"/>
        </w:rPr>
        <w:t>Общие положения</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 xml:space="preserve">Юстировку зоны контроля и чувствительности контроля проводят всегда в тех случаях, когда были изменены тип или угол преобразователя, способ сварки, материал или толщина материала по настоящему стандарту и по EN 583-2. Проверку юстировки осуществляют не реже, чем через каждые 4 часа и в конце </w:t>
      </w:r>
      <w:r w:rsidR="006C795D">
        <w:rPr>
          <w:rFonts w:ascii="Arial" w:hAnsi="Arial" w:cs="Arial"/>
          <w:iCs/>
          <w:sz w:val="28"/>
          <w:szCs w:val="28"/>
        </w:rPr>
        <w:t>контроля</w:t>
      </w:r>
      <w:r w:rsidRPr="007C7606">
        <w:rPr>
          <w:rFonts w:ascii="Arial" w:hAnsi="Arial" w:cs="Arial"/>
          <w:iCs/>
          <w:sz w:val="28"/>
          <w:szCs w:val="28"/>
        </w:rPr>
        <w:t xml:space="preserve">. Также проверку юстировки проводят при смене специалиста-контролера или при изменении свойств поверхности ввода, при смене контрольного кабеля, при </w:t>
      </w:r>
      <w:r w:rsidR="006C795D">
        <w:rPr>
          <w:rFonts w:ascii="Arial" w:hAnsi="Arial" w:cs="Arial"/>
          <w:iCs/>
          <w:sz w:val="28"/>
          <w:szCs w:val="28"/>
        </w:rPr>
        <w:t>контроле</w:t>
      </w:r>
      <w:r w:rsidRPr="007C7606">
        <w:rPr>
          <w:rFonts w:ascii="Arial" w:hAnsi="Arial" w:cs="Arial"/>
          <w:iCs/>
          <w:sz w:val="28"/>
          <w:szCs w:val="28"/>
        </w:rPr>
        <w:t xml:space="preserve"> нового сварного шва (того же типа) или в случае предполагаемого изменения юстировки ослабления (например, изменения уровня звука, донного эхо-сигнала). Если в результате этих проверок устанавливают отклонения, то предпринимают корректирующие действия, приведенные в таблице 2.</w:t>
      </w:r>
    </w:p>
    <w:p w:rsidR="00E90293" w:rsidRPr="007C7606" w:rsidRDefault="00E90293" w:rsidP="00991ACE">
      <w:pPr>
        <w:autoSpaceDE w:val="0"/>
        <w:autoSpaceDN w:val="0"/>
        <w:adjustRightInd w:val="0"/>
        <w:spacing w:after="0" w:line="360" w:lineRule="auto"/>
        <w:jc w:val="both"/>
        <w:rPr>
          <w:rFonts w:ascii="Arial" w:eastAsia="Arial,Bold" w:hAnsi="Arial" w:cs="Arial"/>
          <w:bCs/>
          <w:iCs/>
          <w:spacing w:val="40"/>
          <w:sz w:val="28"/>
          <w:szCs w:val="28"/>
        </w:rPr>
      </w:pPr>
    </w:p>
    <w:p w:rsidR="00991ACE" w:rsidRPr="007C7606" w:rsidRDefault="00991ACE" w:rsidP="00991ACE">
      <w:pPr>
        <w:autoSpaceDE w:val="0"/>
        <w:autoSpaceDN w:val="0"/>
        <w:adjustRightInd w:val="0"/>
        <w:spacing w:after="0" w:line="360" w:lineRule="auto"/>
        <w:jc w:val="both"/>
        <w:rPr>
          <w:rFonts w:ascii="Arial" w:eastAsia="Arial,Bold" w:hAnsi="Arial" w:cs="Arial"/>
          <w:bCs/>
          <w:iCs/>
          <w:sz w:val="28"/>
          <w:szCs w:val="28"/>
        </w:rPr>
      </w:pPr>
      <w:r w:rsidRPr="007C7606">
        <w:rPr>
          <w:rFonts w:ascii="Arial" w:eastAsia="Arial,Bold" w:hAnsi="Arial" w:cs="Arial"/>
          <w:bCs/>
          <w:iCs/>
          <w:spacing w:val="40"/>
          <w:sz w:val="28"/>
          <w:szCs w:val="28"/>
        </w:rPr>
        <w:t>Таблица 2</w:t>
      </w:r>
      <w:r w:rsidRPr="007C7606">
        <w:rPr>
          <w:rFonts w:ascii="Arial" w:eastAsia="Arial,Bold" w:hAnsi="Arial" w:cs="Arial"/>
          <w:bCs/>
          <w:iCs/>
          <w:sz w:val="28"/>
          <w:szCs w:val="28"/>
        </w:rPr>
        <w:t xml:space="preserve"> – Корректировка чувствительности контроля и зоны контроля</w:t>
      </w:r>
    </w:p>
    <w:tbl>
      <w:tblPr>
        <w:tblStyle w:val="a3"/>
        <w:tblW w:w="10201" w:type="dxa"/>
        <w:tblLook w:val="04A0" w:firstRow="1" w:lastRow="0" w:firstColumn="1" w:lastColumn="0" w:noHBand="0" w:noVBand="1"/>
      </w:tblPr>
      <w:tblGrid>
        <w:gridCol w:w="562"/>
        <w:gridCol w:w="3686"/>
        <w:gridCol w:w="5953"/>
      </w:tblGrid>
      <w:tr w:rsidR="00991ACE" w:rsidRPr="007C7606" w:rsidTr="006C795D">
        <w:tc>
          <w:tcPr>
            <w:tcW w:w="10201" w:type="dxa"/>
            <w:gridSpan w:val="3"/>
            <w:vAlign w:val="center"/>
          </w:tcPr>
          <w:p w:rsidR="00991ACE" w:rsidRPr="007C7606"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7C7606">
              <w:rPr>
                <w:rFonts w:ascii="Arial" w:eastAsia="Arial,Bold" w:hAnsi="Arial" w:cs="Arial"/>
                <w:bCs/>
                <w:iCs/>
                <w:sz w:val="28"/>
                <w:szCs w:val="28"/>
              </w:rPr>
              <w:t>Чувствительность контроля</w:t>
            </w:r>
          </w:p>
        </w:tc>
      </w:tr>
      <w:tr w:rsidR="00991ACE" w:rsidRPr="007C7606" w:rsidTr="006C795D">
        <w:tc>
          <w:tcPr>
            <w:tcW w:w="562" w:type="dxa"/>
            <w:vAlign w:val="center"/>
          </w:tcPr>
          <w:p w:rsidR="00991ACE" w:rsidRPr="007C7606"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7C7606">
              <w:rPr>
                <w:rFonts w:ascii="Arial" w:eastAsia="Arial,Bold" w:hAnsi="Arial" w:cs="Arial"/>
                <w:bCs/>
                <w:iCs/>
                <w:sz w:val="28"/>
                <w:szCs w:val="28"/>
              </w:rPr>
              <w:t>1</w:t>
            </w:r>
          </w:p>
        </w:tc>
        <w:tc>
          <w:tcPr>
            <w:tcW w:w="3686" w:type="dxa"/>
            <w:vAlign w:val="center"/>
          </w:tcPr>
          <w:p w:rsidR="00991ACE" w:rsidRPr="007C7606"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7C7606">
              <w:rPr>
                <w:rFonts w:ascii="Arial" w:eastAsia="Arial,Bold" w:hAnsi="Arial" w:cs="Arial"/>
                <w:bCs/>
                <w:iCs/>
                <w:sz w:val="28"/>
                <w:szCs w:val="28"/>
              </w:rPr>
              <w:t>Отклонения чувствительности контроля ≤ 4 дБ</w:t>
            </w:r>
          </w:p>
        </w:tc>
        <w:tc>
          <w:tcPr>
            <w:tcW w:w="5953" w:type="dxa"/>
            <w:vAlign w:val="center"/>
          </w:tcPr>
          <w:p w:rsidR="00991ACE" w:rsidRPr="007C7606"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7C7606">
              <w:rPr>
                <w:rFonts w:ascii="Arial" w:eastAsia="Arial,Bold" w:hAnsi="Arial" w:cs="Arial"/>
                <w:bCs/>
                <w:iCs/>
                <w:sz w:val="28"/>
                <w:szCs w:val="28"/>
              </w:rPr>
              <w:t xml:space="preserve">Перед продолжением </w:t>
            </w:r>
            <w:r w:rsidR="006C795D">
              <w:rPr>
                <w:rFonts w:ascii="Arial" w:eastAsia="Arial,Bold" w:hAnsi="Arial" w:cs="Arial"/>
                <w:bCs/>
                <w:iCs/>
                <w:sz w:val="28"/>
                <w:szCs w:val="28"/>
              </w:rPr>
              <w:t>контроля</w:t>
            </w:r>
            <w:r w:rsidRPr="007C7606">
              <w:rPr>
                <w:rFonts w:ascii="Arial" w:eastAsia="Arial,Bold" w:hAnsi="Arial" w:cs="Arial"/>
                <w:bCs/>
                <w:iCs/>
                <w:sz w:val="28"/>
                <w:szCs w:val="28"/>
              </w:rPr>
              <w:t xml:space="preserve"> следует скорректировать настройку</w:t>
            </w:r>
          </w:p>
        </w:tc>
      </w:tr>
      <w:tr w:rsidR="00991ACE" w:rsidRPr="007C7606" w:rsidTr="006C795D">
        <w:tc>
          <w:tcPr>
            <w:tcW w:w="562" w:type="dxa"/>
            <w:vAlign w:val="center"/>
          </w:tcPr>
          <w:p w:rsidR="00991ACE" w:rsidRPr="007C7606"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7C7606">
              <w:rPr>
                <w:rFonts w:ascii="Arial" w:eastAsia="Arial,Bold" w:hAnsi="Arial" w:cs="Arial"/>
                <w:bCs/>
                <w:iCs/>
                <w:sz w:val="28"/>
                <w:szCs w:val="28"/>
              </w:rPr>
              <w:t>2</w:t>
            </w:r>
          </w:p>
        </w:tc>
        <w:tc>
          <w:tcPr>
            <w:tcW w:w="3686" w:type="dxa"/>
            <w:vAlign w:val="center"/>
          </w:tcPr>
          <w:p w:rsidR="00991ACE" w:rsidRPr="007C7606"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7C7606">
              <w:rPr>
                <w:rFonts w:ascii="Arial" w:eastAsia="Arial,Bold" w:hAnsi="Arial" w:cs="Arial"/>
                <w:bCs/>
                <w:iCs/>
                <w:sz w:val="28"/>
                <w:szCs w:val="28"/>
              </w:rPr>
              <w:t xml:space="preserve">Ослабление чувствительности контроля </w:t>
            </w:r>
            <w:r w:rsidRPr="007C7606">
              <w:rPr>
                <w:rFonts w:ascii="Arial" w:eastAsia="Arial,Bold" w:hAnsi="Arial" w:cs="Arial"/>
                <w:bCs/>
                <w:iCs/>
                <w:sz w:val="28"/>
                <w:szCs w:val="28"/>
                <w:lang w:val="en-US"/>
              </w:rPr>
              <w:t>&gt;</w:t>
            </w:r>
            <w:r w:rsidRPr="007C7606">
              <w:rPr>
                <w:rFonts w:ascii="Arial" w:eastAsia="Arial,Bold" w:hAnsi="Arial" w:cs="Arial"/>
                <w:bCs/>
                <w:iCs/>
                <w:sz w:val="28"/>
                <w:szCs w:val="28"/>
              </w:rPr>
              <w:t xml:space="preserve"> 4 дБ</w:t>
            </w:r>
          </w:p>
        </w:tc>
        <w:tc>
          <w:tcPr>
            <w:tcW w:w="5953" w:type="dxa"/>
            <w:vAlign w:val="center"/>
          </w:tcPr>
          <w:p w:rsidR="00991ACE" w:rsidRPr="007C7606"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7C7606">
              <w:rPr>
                <w:rFonts w:ascii="Arial" w:eastAsia="Arial,Bold" w:hAnsi="Arial" w:cs="Arial"/>
                <w:bCs/>
                <w:iCs/>
                <w:sz w:val="28"/>
                <w:szCs w:val="28"/>
              </w:rPr>
              <w:t>Следует скорректировать настройку и повторить все</w:t>
            </w:r>
            <w:r w:rsidR="006C795D">
              <w:rPr>
                <w:rFonts w:ascii="Arial" w:eastAsia="Arial,Bold" w:hAnsi="Arial" w:cs="Arial"/>
                <w:bCs/>
                <w:iCs/>
                <w:sz w:val="28"/>
                <w:szCs w:val="28"/>
              </w:rPr>
              <w:t xml:space="preserve"> методы контроля</w:t>
            </w:r>
            <w:r w:rsidRPr="007C7606">
              <w:rPr>
                <w:rFonts w:ascii="Arial" w:eastAsia="Arial,Bold" w:hAnsi="Arial" w:cs="Arial"/>
                <w:bCs/>
                <w:iCs/>
                <w:sz w:val="28"/>
                <w:szCs w:val="28"/>
              </w:rPr>
              <w:t>, которые были проведены на данном оборудовании</w:t>
            </w:r>
          </w:p>
        </w:tc>
      </w:tr>
      <w:tr w:rsidR="00991ACE" w:rsidRPr="007C7606" w:rsidTr="006C795D">
        <w:tc>
          <w:tcPr>
            <w:tcW w:w="562" w:type="dxa"/>
            <w:vAlign w:val="center"/>
          </w:tcPr>
          <w:p w:rsidR="00991ACE" w:rsidRPr="007C7606"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7C7606">
              <w:rPr>
                <w:rFonts w:ascii="Arial" w:eastAsia="Arial,Bold" w:hAnsi="Arial" w:cs="Arial"/>
                <w:bCs/>
                <w:iCs/>
                <w:sz w:val="28"/>
                <w:szCs w:val="28"/>
              </w:rPr>
              <w:t>3</w:t>
            </w:r>
          </w:p>
        </w:tc>
        <w:tc>
          <w:tcPr>
            <w:tcW w:w="3686" w:type="dxa"/>
            <w:vAlign w:val="center"/>
          </w:tcPr>
          <w:p w:rsidR="00991ACE" w:rsidRPr="007C7606"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7C7606">
              <w:rPr>
                <w:rFonts w:ascii="Arial" w:eastAsia="Arial,Bold" w:hAnsi="Arial" w:cs="Arial"/>
                <w:bCs/>
                <w:iCs/>
                <w:sz w:val="28"/>
                <w:szCs w:val="28"/>
              </w:rPr>
              <w:t xml:space="preserve">Усиление чувствительности контроля </w:t>
            </w:r>
            <w:r w:rsidRPr="007C7606">
              <w:rPr>
                <w:rFonts w:ascii="Arial" w:eastAsia="Arial,Bold" w:hAnsi="Arial" w:cs="Arial"/>
                <w:bCs/>
                <w:iCs/>
                <w:sz w:val="28"/>
                <w:szCs w:val="28"/>
                <w:lang w:val="en-US"/>
              </w:rPr>
              <w:t>&gt;</w:t>
            </w:r>
            <w:r w:rsidRPr="007C7606">
              <w:rPr>
                <w:rFonts w:ascii="Arial" w:eastAsia="Arial,Bold" w:hAnsi="Arial" w:cs="Arial"/>
                <w:bCs/>
                <w:iCs/>
                <w:sz w:val="28"/>
                <w:szCs w:val="28"/>
              </w:rPr>
              <w:t xml:space="preserve"> 4 дБ</w:t>
            </w:r>
          </w:p>
        </w:tc>
        <w:tc>
          <w:tcPr>
            <w:tcW w:w="5953" w:type="dxa"/>
            <w:vAlign w:val="center"/>
          </w:tcPr>
          <w:p w:rsidR="00991ACE" w:rsidRPr="007C7606"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7C7606">
              <w:rPr>
                <w:rFonts w:ascii="Arial" w:eastAsia="Arial,Bold" w:hAnsi="Arial" w:cs="Arial"/>
                <w:bCs/>
                <w:iCs/>
                <w:sz w:val="28"/>
                <w:szCs w:val="28"/>
              </w:rPr>
              <w:t>Следует откорректировать настройку и заново проверить все зарегистрированные несплошности</w:t>
            </w:r>
          </w:p>
        </w:tc>
      </w:tr>
      <w:tr w:rsidR="00991ACE" w:rsidRPr="007C7606" w:rsidTr="006C795D">
        <w:tc>
          <w:tcPr>
            <w:tcW w:w="10201" w:type="dxa"/>
            <w:gridSpan w:val="3"/>
            <w:vAlign w:val="center"/>
          </w:tcPr>
          <w:p w:rsidR="00991ACE" w:rsidRPr="007C7606"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7C7606">
              <w:rPr>
                <w:rFonts w:ascii="Arial" w:eastAsia="Arial,Bold" w:hAnsi="Arial" w:cs="Arial"/>
                <w:bCs/>
                <w:iCs/>
                <w:sz w:val="28"/>
                <w:szCs w:val="28"/>
              </w:rPr>
              <w:t>Зона контроля</w:t>
            </w:r>
          </w:p>
        </w:tc>
      </w:tr>
      <w:tr w:rsidR="00991ACE" w:rsidRPr="007C7606" w:rsidTr="006C795D">
        <w:tc>
          <w:tcPr>
            <w:tcW w:w="562" w:type="dxa"/>
            <w:vAlign w:val="center"/>
          </w:tcPr>
          <w:p w:rsidR="00991ACE" w:rsidRPr="007C7606"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7C7606">
              <w:rPr>
                <w:rFonts w:ascii="Arial" w:eastAsia="Arial,Bold" w:hAnsi="Arial" w:cs="Arial"/>
                <w:bCs/>
                <w:iCs/>
                <w:sz w:val="28"/>
                <w:szCs w:val="28"/>
              </w:rPr>
              <w:t>1</w:t>
            </w:r>
          </w:p>
        </w:tc>
        <w:tc>
          <w:tcPr>
            <w:tcW w:w="3686" w:type="dxa"/>
            <w:vAlign w:val="center"/>
          </w:tcPr>
          <w:p w:rsidR="00991ACE" w:rsidRPr="007C7606"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7C7606">
              <w:rPr>
                <w:rFonts w:ascii="Arial" w:eastAsia="Arial,Bold" w:hAnsi="Arial" w:cs="Arial"/>
                <w:bCs/>
                <w:iCs/>
                <w:sz w:val="28"/>
                <w:szCs w:val="28"/>
              </w:rPr>
              <w:t>отклонения зоны контроля ≤ 2%</w:t>
            </w:r>
          </w:p>
        </w:tc>
        <w:tc>
          <w:tcPr>
            <w:tcW w:w="5953" w:type="dxa"/>
            <w:vAlign w:val="center"/>
          </w:tcPr>
          <w:p w:rsidR="00991ACE" w:rsidRPr="007C7606"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7C7606">
              <w:rPr>
                <w:rFonts w:ascii="Arial" w:eastAsia="Arial,Bold" w:hAnsi="Arial" w:cs="Arial"/>
                <w:bCs/>
                <w:iCs/>
                <w:sz w:val="28"/>
                <w:szCs w:val="28"/>
              </w:rPr>
              <w:t xml:space="preserve">Перед продолжением </w:t>
            </w:r>
            <w:r w:rsidR="006C795D">
              <w:rPr>
                <w:rFonts w:ascii="Arial" w:eastAsia="Arial,Bold" w:hAnsi="Arial" w:cs="Arial"/>
                <w:bCs/>
                <w:iCs/>
                <w:sz w:val="28"/>
                <w:szCs w:val="28"/>
              </w:rPr>
              <w:t>контроля</w:t>
            </w:r>
            <w:r w:rsidRPr="007C7606">
              <w:rPr>
                <w:rFonts w:ascii="Arial" w:eastAsia="Arial,Bold" w:hAnsi="Arial" w:cs="Arial"/>
                <w:bCs/>
                <w:iCs/>
                <w:sz w:val="28"/>
                <w:szCs w:val="28"/>
              </w:rPr>
              <w:t xml:space="preserve"> следует откорректировать настройку зоны контроля</w:t>
            </w:r>
          </w:p>
        </w:tc>
      </w:tr>
      <w:tr w:rsidR="00991ACE" w:rsidRPr="007C7606" w:rsidTr="006C795D">
        <w:tc>
          <w:tcPr>
            <w:tcW w:w="562" w:type="dxa"/>
            <w:vAlign w:val="center"/>
          </w:tcPr>
          <w:p w:rsidR="00991ACE" w:rsidRPr="007C7606"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7C7606">
              <w:rPr>
                <w:rFonts w:ascii="Arial" w:eastAsia="Arial,Bold" w:hAnsi="Arial" w:cs="Arial"/>
                <w:bCs/>
                <w:iCs/>
                <w:sz w:val="28"/>
                <w:szCs w:val="28"/>
              </w:rPr>
              <w:t>2</w:t>
            </w:r>
          </w:p>
        </w:tc>
        <w:tc>
          <w:tcPr>
            <w:tcW w:w="3686" w:type="dxa"/>
            <w:vAlign w:val="center"/>
          </w:tcPr>
          <w:p w:rsidR="00991ACE" w:rsidRPr="007C7606"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7C7606">
              <w:rPr>
                <w:rFonts w:ascii="Arial" w:eastAsia="Arial,Bold" w:hAnsi="Arial" w:cs="Arial"/>
                <w:bCs/>
                <w:iCs/>
                <w:sz w:val="28"/>
                <w:szCs w:val="28"/>
              </w:rPr>
              <w:t xml:space="preserve">Отклонения зоны контроля </w:t>
            </w:r>
            <w:r w:rsidRPr="007C7606">
              <w:rPr>
                <w:rFonts w:ascii="Arial" w:eastAsia="Arial,Bold" w:hAnsi="Arial" w:cs="Arial"/>
                <w:bCs/>
                <w:iCs/>
                <w:sz w:val="28"/>
                <w:szCs w:val="28"/>
                <w:lang w:val="en-US"/>
              </w:rPr>
              <w:t xml:space="preserve"> &gt; </w:t>
            </w:r>
            <w:r w:rsidRPr="007C7606">
              <w:rPr>
                <w:rFonts w:ascii="Arial" w:eastAsia="Arial,Bold" w:hAnsi="Arial" w:cs="Arial"/>
                <w:bCs/>
                <w:iCs/>
                <w:sz w:val="28"/>
                <w:szCs w:val="28"/>
              </w:rPr>
              <w:t>2 %</w:t>
            </w:r>
          </w:p>
        </w:tc>
        <w:tc>
          <w:tcPr>
            <w:tcW w:w="5953" w:type="dxa"/>
            <w:vAlign w:val="center"/>
          </w:tcPr>
          <w:p w:rsidR="00991ACE" w:rsidRPr="007C7606" w:rsidRDefault="00991ACE" w:rsidP="006C795D">
            <w:pPr>
              <w:autoSpaceDE w:val="0"/>
              <w:autoSpaceDN w:val="0"/>
              <w:adjustRightInd w:val="0"/>
              <w:spacing w:line="360" w:lineRule="auto"/>
              <w:ind w:firstLine="22"/>
              <w:jc w:val="center"/>
              <w:rPr>
                <w:rFonts w:ascii="Arial" w:eastAsia="Arial,Bold" w:hAnsi="Arial" w:cs="Arial"/>
                <w:bCs/>
                <w:iCs/>
                <w:sz w:val="28"/>
                <w:szCs w:val="28"/>
              </w:rPr>
            </w:pPr>
            <w:r w:rsidRPr="007C7606">
              <w:rPr>
                <w:rFonts w:ascii="Arial" w:eastAsia="Arial,Bold" w:hAnsi="Arial" w:cs="Arial"/>
                <w:bCs/>
                <w:iCs/>
                <w:sz w:val="28"/>
                <w:szCs w:val="28"/>
              </w:rPr>
              <w:t xml:space="preserve">Следует откорректировать настройку зоны контроля и повторить все </w:t>
            </w:r>
            <w:r w:rsidR="006C795D">
              <w:rPr>
                <w:rFonts w:ascii="Arial" w:eastAsia="Arial,Bold" w:hAnsi="Arial" w:cs="Arial"/>
                <w:bCs/>
                <w:iCs/>
                <w:sz w:val="28"/>
                <w:szCs w:val="28"/>
              </w:rPr>
              <w:t>методы контроля</w:t>
            </w:r>
            <w:r w:rsidRPr="007C7606">
              <w:rPr>
                <w:rFonts w:ascii="Arial" w:eastAsia="Arial,Bold" w:hAnsi="Arial" w:cs="Arial"/>
                <w:bCs/>
                <w:iCs/>
                <w:sz w:val="28"/>
                <w:szCs w:val="28"/>
              </w:rPr>
              <w:t>, которые были проведен</w:t>
            </w:r>
            <w:r w:rsidR="006C795D">
              <w:rPr>
                <w:rFonts w:ascii="Arial" w:eastAsia="Arial,Bold" w:hAnsi="Arial" w:cs="Arial"/>
                <w:bCs/>
                <w:iCs/>
                <w:sz w:val="28"/>
                <w:szCs w:val="28"/>
              </w:rPr>
              <w:t>ы</w:t>
            </w:r>
            <w:r w:rsidRPr="007C7606">
              <w:rPr>
                <w:rFonts w:ascii="Arial" w:eastAsia="Arial,Bold" w:hAnsi="Arial" w:cs="Arial"/>
                <w:bCs/>
                <w:iCs/>
                <w:sz w:val="28"/>
                <w:szCs w:val="28"/>
              </w:rPr>
              <w:t xml:space="preserve"> на данном оборудовании</w:t>
            </w:r>
          </w:p>
        </w:tc>
      </w:tr>
    </w:tbl>
    <w:p w:rsidR="00991ACE" w:rsidRPr="007C7606" w:rsidRDefault="00991ACE" w:rsidP="00991ACE">
      <w:pPr>
        <w:autoSpaceDE w:val="0"/>
        <w:autoSpaceDN w:val="0"/>
        <w:adjustRightInd w:val="0"/>
        <w:spacing w:after="0" w:line="360" w:lineRule="auto"/>
        <w:ind w:firstLine="709"/>
        <w:jc w:val="both"/>
        <w:rPr>
          <w:rFonts w:ascii="Arial" w:eastAsia="Arial,Bold" w:hAnsi="Arial" w:cs="Arial"/>
          <w:b/>
          <w:bCs/>
          <w:iCs/>
          <w:sz w:val="28"/>
          <w:szCs w:val="28"/>
        </w:rPr>
      </w:pP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hAnsi="Arial" w:cs="Arial"/>
          <w:b/>
          <w:bCs/>
          <w:iCs/>
          <w:sz w:val="28"/>
          <w:szCs w:val="28"/>
        </w:rPr>
        <w:t xml:space="preserve">10.2 </w:t>
      </w:r>
      <w:r w:rsidRPr="007C7606">
        <w:rPr>
          <w:rFonts w:ascii="Arial" w:eastAsia="Arial,Bold" w:hAnsi="Arial" w:cs="Arial"/>
          <w:b/>
          <w:bCs/>
          <w:iCs/>
          <w:sz w:val="28"/>
          <w:szCs w:val="28"/>
        </w:rPr>
        <w:t>Эталонная высота</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В зависимости от выбранного способа ультразвукового контроля следует использовать следующие способы юстировки эталонной высоты:</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 xml:space="preserve">– Ввод продольных звуковых волн под прямым углом и под наклоном: эталонную высоту устанавливают, как кривую корректировки амплитуда – расстояние (DAC-кривую) для поперечного отверстия диаметром 3 мм по </w:t>
      </w:r>
      <w:r w:rsidR="00A227FD" w:rsidRPr="007C7606">
        <w:rPr>
          <w:rFonts w:ascii="Arial" w:hAnsi="Arial" w:cs="Arial"/>
          <w:iCs/>
          <w:sz w:val="28"/>
          <w:szCs w:val="28"/>
        </w:rPr>
        <w:t xml:space="preserve"> </w:t>
      </w:r>
      <w:r w:rsidRPr="007C7606">
        <w:rPr>
          <w:rFonts w:ascii="Arial" w:hAnsi="Arial" w:cs="Arial"/>
          <w:iCs/>
          <w:sz w:val="28"/>
          <w:szCs w:val="28"/>
        </w:rPr>
        <w:t>EN 583</w:t>
      </w:r>
      <w:r w:rsidR="00A227FD" w:rsidRPr="007C7606">
        <w:rPr>
          <w:rFonts w:ascii="Arial" w:hAnsi="Arial" w:cs="Arial"/>
          <w:b/>
          <w:bCs/>
          <w:sz w:val="28"/>
          <w:szCs w:val="28"/>
        </w:rPr>
        <w:t>–</w:t>
      </w:r>
      <w:r w:rsidRPr="007C7606">
        <w:rPr>
          <w:rFonts w:ascii="Arial" w:hAnsi="Arial" w:cs="Arial"/>
          <w:iCs/>
          <w:sz w:val="28"/>
          <w:szCs w:val="28"/>
        </w:rPr>
        <w:t>2;</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 xml:space="preserve">– Контроль тандемным методом: эталонную высоту устанавливают с помощью отверстия с плоским дном диаметром 3 мм, расположенным по центру настроечного образца, толщина и материал которого идентичны толщине и материалу </w:t>
      </w:r>
      <w:r w:rsidR="006C795D">
        <w:rPr>
          <w:rFonts w:ascii="Arial" w:hAnsi="Arial" w:cs="Arial"/>
          <w:iCs/>
          <w:sz w:val="28"/>
          <w:szCs w:val="28"/>
        </w:rPr>
        <w:t>контролируемой</w:t>
      </w:r>
      <w:r w:rsidRPr="007C7606">
        <w:rPr>
          <w:rFonts w:ascii="Arial" w:hAnsi="Arial" w:cs="Arial"/>
          <w:iCs/>
          <w:sz w:val="28"/>
          <w:szCs w:val="28"/>
        </w:rPr>
        <w:t xml:space="preserve"> детали (см. рисунок 2а).</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 xml:space="preserve">– Контроль дифракционно-временным методом (TOFD): эталонную высоту устанавливают с помощью поперечного отверстия, расположенного на уровне 2/3 толщины стенки настроечного образца, толщина и материал которого идентичны толщине и материалу </w:t>
      </w:r>
      <w:r w:rsidR="006C795D">
        <w:rPr>
          <w:rFonts w:ascii="Arial" w:hAnsi="Arial" w:cs="Arial"/>
          <w:iCs/>
          <w:sz w:val="28"/>
          <w:szCs w:val="28"/>
        </w:rPr>
        <w:t>контролируемой</w:t>
      </w:r>
      <w:r w:rsidRPr="007C7606">
        <w:rPr>
          <w:rFonts w:ascii="Arial" w:hAnsi="Arial" w:cs="Arial"/>
          <w:iCs/>
          <w:sz w:val="28"/>
          <w:szCs w:val="28"/>
        </w:rPr>
        <w:t xml:space="preserve"> детали (см. рисунок 2b).</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 xml:space="preserve">– Контроль головными волнами: эталонную высоту устанавливают с помощью прямоугольного паза глубиной 2 см, расположенного на поверхности настроечного образца, толщина и материал которого идентичны толщине и материалу </w:t>
      </w:r>
      <w:r w:rsidR="006C795D">
        <w:rPr>
          <w:rFonts w:ascii="Arial" w:hAnsi="Arial" w:cs="Arial"/>
          <w:iCs/>
          <w:sz w:val="28"/>
          <w:szCs w:val="28"/>
        </w:rPr>
        <w:t>контролируемой</w:t>
      </w:r>
      <w:r w:rsidRPr="007C7606">
        <w:rPr>
          <w:rFonts w:ascii="Arial" w:hAnsi="Arial" w:cs="Arial"/>
          <w:iCs/>
          <w:sz w:val="28"/>
          <w:szCs w:val="28"/>
        </w:rPr>
        <w:t xml:space="preserve"> детали (см. рисунок 2с).</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844"/>
      </w:tblGrid>
      <w:tr w:rsidR="002C5B19" w:rsidRPr="007C7606" w:rsidTr="002C5B19">
        <w:tc>
          <w:tcPr>
            <w:tcW w:w="1134" w:type="dxa"/>
          </w:tcPr>
          <w:p w:rsidR="002C5B19" w:rsidRPr="007C7606" w:rsidRDefault="002C5B19" w:rsidP="002C5B19">
            <w:pPr>
              <w:autoSpaceDE w:val="0"/>
              <w:autoSpaceDN w:val="0"/>
              <w:adjustRightInd w:val="0"/>
              <w:spacing w:line="360" w:lineRule="auto"/>
              <w:jc w:val="right"/>
              <w:rPr>
                <w:rFonts w:ascii="Arial" w:hAnsi="Arial" w:cs="Arial"/>
                <w:iCs/>
                <w:sz w:val="28"/>
                <w:szCs w:val="28"/>
                <w:lang w:val="en-US"/>
              </w:rPr>
            </w:pPr>
            <w:r w:rsidRPr="007C7606">
              <w:rPr>
                <w:rFonts w:ascii="Arial" w:hAnsi="Arial" w:cs="Arial"/>
                <w:iCs/>
                <w:sz w:val="28"/>
                <w:szCs w:val="28"/>
                <w:lang w:val="en-US"/>
              </w:rPr>
              <w:t>a)</w:t>
            </w:r>
          </w:p>
        </w:tc>
        <w:tc>
          <w:tcPr>
            <w:tcW w:w="8844" w:type="dxa"/>
            <w:vAlign w:val="center"/>
          </w:tcPr>
          <w:p w:rsidR="002C5B19" w:rsidRPr="007C7606" w:rsidRDefault="009220A5" w:rsidP="002C5B19">
            <w:pPr>
              <w:autoSpaceDE w:val="0"/>
              <w:autoSpaceDN w:val="0"/>
              <w:adjustRightInd w:val="0"/>
              <w:spacing w:line="360" w:lineRule="auto"/>
              <w:jc w:val="center"/>
              <w:rPr>
                <w:rFonts w:ascii="Arial" w:hAnsi="Arial" w:cs="Arial"/>
                <w:iCs/>
                <w:sz w:val="28"/>
                <w:szCs w:val="28"/>
              </w:rPr>
            </w:pPr>
            <w:r>
              <w:rPr>
                <w:rFonts w:ascii="Arial" w:hAnsi="Arial" w:cs="Arial"/>
                <w:iCs/>
                <w:noProof/>
                <w:sz w:val="28"/>
                <w:szCs w:val="28"/>
                <w:lang w:eastAsia="ru-RU"/>
              </w:rPr>
              <w:drawing>
                <wp:inline distT="0" distB="0" distL="0" distR="0">
                  <wp:extent cx="3621974" cy="1472804"/>
                  <wp:effectExtent l="0" t="0" r="0" b="0"/>
                  <wp:docPr id="8" name="Рисунок 8" descr="E:\Зарубежные стандарты\Рисунки\Часть 3\2_a-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Зарубежные стандарты\Рисунки\Часть 3\2_a-001.jpg"/>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8427" t="21761" r="9147" b="30830"/>
                          <a:stretch/>
                        </pic:blipFill>
                        <pic:spPr bwMode="auto">
                          <a:xfrm>
                            <a:off x="0" y="0"/>
                            <a:ext cx="3626234" cy="147453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C5B19" w:rsidRPr="007C7606" w:rsidTr="002C5B19">
        <w:tc>
          <w:tcPr>
            <w:tcW w:w="1134" w:type="dxa"/>
          </w:tcPr>
          <w:p w:rsidR="002C5B19" w:rsidRPr="007C7606" w:rsidRDefault="002C5B19" w:rsidP="002C5B19">
            <w:pPr>
              <w:autoSpaceDE w:val="0"/>
              <w:autoSpaceDN w:val="0"/>
              <w:adjustRightInd w:val="0"/>
              <w:spacing w:line="360" w:lineRule="auto"/>
              <w:jc w:val="right"/>
              <w:rPr>
                <w:rFonts w:ascii="Arial" w:hAnsi="Arial" w:cs="Arial"/>
                <w:iCs/>
                <w:sz w:val="28"/>
                <w:szCs w:val="28"/>
                <w:lang w:val="en-US"/>
              </w:rPr>
            </w:pPr>
            <w:r w:rsidRPr="007C7606">
              <w:rPr>
                <w:rFonts w:ascii="Arial" w:hAnsi="Arial" w:cs="Arial"/>
                <w:iCs/>
                <w:sz w:val="28"/>
                <w:szCs w:val="28"/>
                <w:lang w:val="en-US"/>
              </w:rPr>
              <w:t>b)</w:t>
            </w:r>
          </w:p>
        </w:tc>
        <w:tc>
          <w:tcPr>
            <w:tcW w:w="8844" w:type="dxa"/>
            <w:vAlign w:val="center"/>
          </w:tcPr>
          <w:p w:rsidR="002C5B19" w:rsidRPr="007C7606" w:rsidRDefault="009220A5" w:rsidP="002C5B19">
            <w:pPr>
              <w:autoSpaceDE w:val="0"/>
              <w:autoSpaceDN w:val="0"/>
              <w:adjustRightInd w:val="0"/>
              <w:spacing w:line="360" w:lineRule="auto"/>
              <w:jc w:val="center"/>
              <w:rPr>
                <w:rFonts w:ascii="Arial" w:hAnsi="Arial" w:cs="Arial"/>
                <w:iCs/>
                <w:sz w:val="28"/>
                <w:szCs w:val="28"/>
              </w:rPr>
            </w:pPr>
            <w:r>
              <w:rPr>
                <w:rFonts w:ascii="Arial" w:eastAsia="Arial,Bold" w:hAnsi="Arial" w:cs="Arial"/>
                <w:bCs/>
                <w:iCs/>
                <w:noProof/>
                <w:sz w:val="28"/>
                <w:szCs w:val="28"/>
                <w:lang w:eastAsia="ru-RU"/>
              </w:rPr>
              <w:drawing>
                <wp:inline distT="0" distB="0" distL="0" distR="0">
                  <wp:extent cx="2826327" cy="1371970"/>
                  <wp:effectExtent l="0" t="0" r="0" b="0"/>
                  <wp:docPr id="12" name="Рисунок 12" descr="E:\Зарубежные стандарты\Рисунки\Часть 3\2_b-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Зарубежные стандарты\Рисунки\Часть 3\2_b-001.jpg"/>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7327" t="21761" r="11538" b="22530"/>
                          <a:stretch/>
                        </pic:blipFill>
                        <pic:spPr bwMode="auto">
                          <a:xfrm>
                            <a:off x="0" y="0"/>
                            <a:ext cx="2832886" cy="137515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C5B19" w:rsidRPr="007C7606" w:rsidTr="002C5B19">
        <w:tc>
          <w:tcPr>
            <w:tcW w:w="1134" w:type="dxa"/>
          </w:tcPr>
          <w:p w:rsidR="002C5B19" w:rsidRPr="007C7606" w:rsidRDefault="002C5B19" w:rsidP="002C5B19">
            <w:pPr>
              <w:autoSpaceDE w:val="0"/>
              <w:autoSpaceDN w:val="0"/>
              <w:adjustRightInd w:val="0"/>
              <w:spacing w:line="360" w:lineRule="auto"/>
              <w:jc w:val="right"/>
              <w:rPr>
                <w:rFonts w:ascii="Arial" w:hAnsi="Arial" w:cs="Arial"/>
                <w:iCs/>
                <w:sz w:val="28"/>
                <w:szCs w:val="28"/>
                <w:lang w:val="en-US"/>
              </w:rPr>
            </w:pPr>
            <w:r w:rsidRPr="007C7606">
              <w:rPr>
                <w:rFonts w:ascii="Arial" w:hAnsi="Arial" w:cs="Arial"/>
                <w:iCs/>
                <w:sz w:val="28"/>
                <w:szCs w:val="28"/>
                <w:lang w:val="en-US"/>
              </w:rPr>
              <w:t>c)</w:t>
            </w:r>
          </w:p>
        </w:tc>
        <w:tc>
          <w:tcPr>
            <w:tcW w:w="8844" w:type="dxa"/>
            <w:vAlign w:val="center"/>
          </w:tcPr>
          <w:p w:rsidR="002C5B19" w:rsidRPr="007C7606" w:rsidRDefault="009220A5" w:rsidP="002C5B19">
            <w:pPr>
              <w:autoSpaceDE w:val="0"/>
              <w:autoSpaceDN w:val="0"/>
              <w:adjustRightInd w:val="0"/>
              <w:spacing w:line="360" w:lineRule="auto"/>
              <w:jc w:val="center"/>
              <w:rPr>
                <w:rFonts w:ascii="Arial" w:hAnsi="Arial" w:cs="Arial"/>
                <w:iCs/>
                <w:sz w:val="28"/>
                <w:szCs w:val="28"/>
              </w:rPr>
            </w:pPr>
            <w:r>
              <w:rPr>
                <w:rFonts w:ascii="Arial" w:hAnsi="Arial" w:cs="Arial"/>
                <w:bCs/>
                <w:iCs/>
                <w:noProof/>
                <w:sz w:val="28"/>
                <w:szCs w:val="28"/>
                <w:lang w:eastAsia="ru-RU"/>
              </w:rPr>
              <w:drawing>
                <wp:inline distT="0" distB="0" distL="0" distR="0">
                  <wp:extent cx="2968831" cy="1378490"/>
                  <wp:effectExtent l="0" t="0" r="3175" b="0"/>
                  <wp:docPr id="15" name="Рисунок 15" descr="E:\Зарубежные стандарты\Рисунки\Часть 3\2_c-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Зарубежные стандарты\Рисунки\Часть 3\2_c-001.jpg"/>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8429" t="24870" r="9513" b="21238"/>
                          <a:stretch/>
                        </pic:blipFill>
                        <pic:spPr bwMode="auto">
                          <a:xfrm>
                            <a:off x="0" y="0"/>
                            <a:ext cx="2975012" cy="138136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991ACE" w:rsidRPr="007C7606" w:rsidRDefault="00991ACE" w:rsidP="00991ACE">
      <w:pPr>
        <w:autoSpaceDE w:val="0"/>
        <w:autoSpaceDN w:val="0"/>
        <w:adjustRightInd w:val="0"/>
        <w:spacing w:after="0" w:line="360" w:lineRule="auto"/>
        <w:ind w:firstLine="709"/>
        <w:jc w:val="center"/>
        <w:rPr>
          <w:rFonts w:ascii="Arial" w:hAnsi="Arial" w:cs="Arial"/>
          <w:iCs/>
          <w:sz w:val="28"/>
          <w:szCs w:val="28"/>
        </w:rPr>
      </w:pPr>
      <w:r w:rsidRPr="007C7606">
        <w:rPr>
          <w:rFonts w:ascii="Arial" w:hAnsi="Arial" w:cs="Arial"/>
          <w:iCs/>
          <w:sz w:val="28"/>
          <w:szCs w:val="28"/>
        </w:rPr>
        <w:t xml:space="preserve">1 </w:t>
      </w:r>
      <w:r w:rsidRPr="007C7606">
        <w:rPr>
          <w:rFonts w:ascii="Arial" w:eastAsia="Arial,Bold" w:hAnsi="Arial" w:cs="Arial"/>
          <w:bCs/>
          <w:iCs/>
          <w:sz w:val="28"/>
          <w:szCs w:val="28"/>
        </w:rPr>
        <w:t>–</w:t>
      </w:r>
      <w:r w:rsidRPr="007C7606">
        <w:rPr>
          <w:rFonts w:ascii="Arial" w:hAnsi="Arial" w:cs="Arial"/>
          <w:iCs/>
          <w:sz w:val="28"/>
          <w:szCs w:val="28"/>
        </w:rPr>
        <w:t xml:space="preserve"> отверстие с плоским дном диаметром 3 мм; 2 </w:t>
      </w:r>
      <w:r w:rsidRPr="007C7606">
        <w:rPr>
          <w:rFonts w:ascii="Arial" w:eastAsia="Arial,Bold" w:hAnsi="Arial" w:cs="Arial"/>
          <w:bCs/>
          <w:iCs/>
          <w:sz w:val="28"/>
          <w:szCs w:val="28"/>
        </w:rPr>
        <w:t>–</w:t>
      </w:r>
      <w:r w:rsidRPr="007C7606">
        <w:rPr>
          <w:rFonts w:ascii="Arial" w:hAnsi="Arial" w:cs="Arial"/>
          <w:iCs/>
          <w:sz w:val="28"/>
          <w:szCs w:val="28"/>
        </w:rPr>
        <w:t xml:space="preserve"> поперечное отверстие диаметром 3 мм; 3 </w:t>
      </w:r>
      <w:r w:rsidRPr="007C7606">
        <w:rPr>
          <w:rFonts w:ascii="Arial" w:eastAsia="Arial,Bold" w:hAnsi="Arial" w:cs="Arial"/>
          <w:bCs/>
          <w:iCs/>
          <w:sz w:val="28"/>
          <w:szCs w:val="28"/>
        </w:rPr>
        <w:t>–</w:t>
      </w:r>
      <w:r w:rsidRPr="007C7606">
        <w:rPr>
          <w:rFonts w:ascii="Arial" w:hAnsi="Arial" w:cs="Arial"/>
          <w:iCs/>
          <w:sz w:val="28"/>
          <w:szCs w:val="28"/>
        </w:rPr>
        <w:t xml:space="preserve"> прямоугольный паз глубиной 2 см;</w:t>
      </w:r>
    </w:p>
    <w:p w:rsidR="00991ACE" w:rsidRPr="007C7606" w:rsidRDefault="00991ACE" w:rsidP="00991ACE">
      <w:pPr>
        <w:autoSpaceDE w:val="0"/>
        <w:autoSpaceDN w:val="0"/>
        <w:adjustRightInd w:val="0"/>
        <w:spacing w:after="0" w:line="360" w:lineRule="auto"/>
        <w:ind w:firstLine="709"/>
        <w:jc w:val="center"/>
        <w:rPr>
          <w:rFonts w:ascii="Arial" w:hAnsi="Arial" w:cs="Arial"/>
          <w:bCs/>
          <w:iCs/>
          <w:sz w:val="28"/>
          <w:szCs w:val="28"/>
        </w:rPr>
      </w:pPr>
      <w:r w:rsidRPr="007C7606">
        <w:rPr>
          <w:rFonts w:ascii="Arial" w:eastAsia="Arial,Bold" w:hAnsi="Arial" w:cs="Arial"/>
          <w:bCs/>
          <w:iCs/>
          <w:sz w:val="28"/>
          <w:szCs w:val="28"/>
        </w:rPr>
        <w:t xml:space="preserve">а – </w:t>
      </w:r>
      <w:r w:rsidR="006C795D">
        <w:rPr>
          <w:rFonts w:ascii="Arial" w:eastAsia="Arial,Bold" w:hAnsi="Arial" w:cs="Arial"/>
          <w:bCs/>
          <w:iCs/>
          <w:sz w:val="28"/>
          <w:szCs w:val="28"/>
        </w:rPr>
        <w:t>контроль</w:t>
      </w:r>
      <w:r w:rsidRPr="007C7606">
        <w:rPr>
          <w:rFonts w:ascii="Arial" w:eastAsia="Arial,Bold" w:hAnsi="Arial" w:cs="Arial"/>
          <w:bCs/>
          <w:iCs/>
          <w:sz w:val="28"/>
          <w:szCs w:val="28"/>
        </w:rPr>
        <w:t xml:space="preserve"> тандемным методом; </w:t>
      </w:r>
      <w:r w:rsidRPr="007C7606">
        <w:rPr>
          <w:rFonts w:ascii="Arial" w:hAnsi="Arial" w:cs="Arial"/>
          <w:bCs/>
          <w:iCs/>
          <w:sz w:val="28"/>
          <w:szCs w:val="28"/>
        </w:rPr>
        <w:t>b</w:t>
      </w:r>
      <w:r w:rsidRPr="007C7606">
        <w:rPr>
          <w:rFonts w:ascii="Arial" w:eastAsia="Arial,Bold" w:hAnsi="Arial" w:cs="Arial"/>
          <w:bCs/>
          <w:iCs/>
          <w:sz w:val="28"/>
          <w:szCs w:val="28"/>
        </w:rPr>
        <w:t xml:space="preserve"> – </w:t>
      </w:r>
      <w:r w:rsidR="006C795D">
        <w:rPr>
          <w:rFonts w:ascii="Arial" w:eastAsia="Arial,Bold" w:hAnsi="Arial" w:cs="Arial"/>
          <w:bCs/>
          <w:iCs/>
          <w:sz w:val="28"/>
          <w:szCs w:val="28"/>
        </w:rPr>
        <w:t>контроль</w:t>
      </w:r>
      <w:r w:rsidRPr="007C7606">
        <w:rPr>
          <w:rFonts w:ascii="Arial" w:eastAsia="Arial,Bold" w:hAnsi="Arial" w:cs="Arial"/>
          <w:bCs/>
          <w:iCs/>
          <w:sz w:val="28"/>
          <w:szCs w:val="28"/>
        </w:rPr>
        <w:t xml:space="preserve"> методом </w:t>
      </w:r>
      <w:r w:rsidRPr="007C7606">
        <w:rPr>
          <w:rFonts w:ascii="Arial" w:hAnsi="Arial" w:cs="Arial"/>
          <w:bCs/>
          <w:iCs/>
          <w:sz w:val="28"/>
          <w:szCs w:val="28"/>
        </w:rPr>
        <w:t>TOFD;</w:t>
      </w:r>
    </w:p>
    <w:p w:rsidR="00991ACE" w:rsidRPr="007C7606" w:rsidRDefault="00991ACE" w:rsidP="00991ACE">
      <w:pPr>
        <w:autoSpaceDE w:val="0"/>
        <w:autoSpaceDN w:val="0"/>
        <w:adjustRightInd w:val="0"/>
        <w:spacing w:after="0" w:line="360" w:lineRule="auto"/>
        <w:ind w:firstLine="709"/>
        <w:jc w:val="center"/>
        <w:rPr>
          <w:rFonts w:ascii="Arial" w:eastAsia="Arial,Bold" w:hAnsi="Arial" w:cs="Arial"/>
          <w:bCs/>
          <w:iCs/>
          <w:sz w:val="28"/>
          <w:szCs w:val="28"/>
        </w:rPr>
      </w:pPr>
      <w:r w:rsidRPr="007C7606">
        <w:rPr>
          <w:rFonts w:ascii="Arial" w:hAnsi="Arial" w:cs="Arial"/>
          <w:bCs/>
          <w:iCs/>
          <w:sz w:val="28"/>
          <w:szCs w:val="28"/>
        </w:rPr>
        <w:t xml:space="preserve"> </w:t>
      </w:r>
      <w:r w:rsidRPr="007C7606">
        <w:rPr>
          <w:rFonts w:ascii="Arial" w:eastAsia="Arial,Bold" w:hAnsi="Arial" w:cs="Arial"/>
          <w:bCs/>
          <w:iCs/>
          <w:sz w:val="28"/>
          <w:szCs w:val="28"/>
        </w:rPr>
        <w:t xml:space="preserve">с – </w:t>
      </w:r>
      <w:r w:rsidR="006C795D">
        <w:rPr>
          <w:rFonts w:ascii="Arial" w:eastAsia="Arial,Bold" w:hAnsi="Arial" w:cs="Arial"/>
          <w:bCs/>
          <w:iCs/>
          <w:sz w:val="28"/>
          <w:szCs w:val="28"/>
        </w:rPr>
        <w:t>контроль</w:t>
      </w:r>
      <w:r w:rsidRPr="007C7606">
        <w:rPr>
          <w:rFonts w:ascii="Arial" w:eastAsia="Arial,Bold" w:hAnsi="Arial" w:cs="Arial"/>
          <w:bCs/>
          <w:iCs/>
          <w:sz w:val="28"/>
          <w:szCs w:val="28"/>
        </w:rPr>
        <w:t xml:space="preserve"> головными волнами</w:t>
      </w:r>
    </w:p>
    <w:p w:rsidR="00991ACE" w:rsidRPr="007C7606" w:rsidRDefault="00991ACE" w:rsidP="00991ACE">
      <w:pPr>
        <w:autoSpaceDE w:val="0"/>
        <w:autoSpaceDN w:val="0"/>
        <w:adjustRightInd w:val="0"/>
        <w:spacing w:after="0" w:line="360" w:lineRule="auto"/>
        <w:ind w:firstLine="709"/>
        <w:jc w:val="center"/>
        <w:rPr>
          <w:rFonts w:ascii="Arial" w:eastAsia="Arial,Bold" w:hAnsi="Arial" w:cs="Arial"/>
          <w:bCs/>
          <w:iCs/>
          <w:sz w:val="28"/>
          <w:szCs w:val="28"/>
        </w:rPr>
      </w:pPr>
      <w:r w:rsidRPr="007C7606">
        <w:rPr>
          <w:rFonts w:ascii="Arial" w:eastAsia="Arial,Bold" w:hAnsi="Arial" w:cs="Arial"/>
          <w:bCs/>
          <w:iCs/>
          <w:sz w:val="28"/>
          <w:szCs w:val="28"/>
        </w:rPr>
        <w:t>Рисунок 2 – Настроечный образец</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hAnsi="Arial" w:cs="Arial"/>
          <w:b/>
          <w:bCs/>
          <w:iCs/>
          <w:sz w:val="28"/>
          <w:szCs w:val="28"/>
        </w:rPr>
        <w:t xml:space="preserve">10.3 </w:t>
      </w:r>
      <w:r w:rsidRPr="007C7606">
        <w:rPr>
          <w:rFonts w:ascii="Arial" w:eastAsia="Arial,Bold" w:hAnsi="Arial" w:cs="Arial"/>
          <w:b/>
          <w:bCs/>
          <w:iCs/>
          <w:sz w:val="28"/>
          <w:szCs w:val="28"/>
        </w:rPr>
        <w:t>Пороговая чувствительность</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Приемлемая пороговая чувствительность для каждого применяемого способа должна быть оговорена сторонами.</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hAnsi="Arial" w:cs="Arial"/>
          <w:b/>
          <w:bCs/>
          <w:iCs/>
          <w:sz w:val="28"/>
          <w:szCs w:val="28"/>
        </w:rPr>
        <w:t xml:space="preserve">10.4 </w:t>
      </w:r>
      <w:r w:rsidRPr="007C7606">
        <w:rPr>
          <w:rFonts w:ascii="Arial" w:eastAsia="Arial,Bold" w:hAnsi="Arial" w:cs="Arial"/>
          <w:b/>
          <w:bCs/>
          <w:iCs/>
          <w:sz w:val="28"/>
          <w:szCs w:val="28"/>
        </w:rPr>
        <w:t>Корректировка усиления</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 xml:space="preserve">Если необходимо, чтобы настроечный образец, который будет использован для установления эталонной высоты, был изготовлен из материала, не идентичного материалу объекта </w:t>
      </w:r>
      <w:r w:rsidR="006C795D">
        <w:rPr>
          <w:rFonts w:ascii="Arial" w:hAnsi="Arial" w:cs="Arial"/>
          <w:iCs/>
          <w:sz w:val="28"/>
          <w:szCs w:val="28"/>
        </w:rPr>
        <w:t>контроля</w:t>
      </w:r>
      <w:r w:rsidRPr="007C7606">
        <w:rPr>
          <w:rFonts w:ascii="Arial" w:hAnsi="Arial" w:cs="Arial"/>
          <w:iCs/>
          <w:sz w:val="28"/>
          <w:szCs w:val="28"/>
        </w:rPr>
        <w:t>, то следует провести измерение разницы в усилении между обоими образцами на представительном числе точек. Для этих измерений допускается использовать только преобразователи прямого ввода для продольных волн, как описано в EN 583</w:t>
      </w:r>
      <w:r w:rsidR="00A227FD" w:rsidRPr="007C7606">
        <w:rPr>
          <w:rFonts w:ascii="Arial" w:hAnsi="Arial" w:cs="Arial"/>
          <w:b/>
          <w:bCs/>
          <w:sz w:val="28"/>
          <w:szCs w:val="28"/>
        </w:rPr>
        <w:t>–</w:t>
      </w:r>
      <w:r w:rsidRPr="007C7606">
        <w:rPr>
          <w:rFonts w:ascii="Arial" w:hAnsi="Arial" w:cs="Arial"/>
          <w:iCs/>
          <w:sz w:val="28"/>
          <w:szCs w:val="28"/>
        </w:rPr>
        <w:t>2.</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Корректировка не требуется, если разница составляет менее 2 дБ.</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Отклонения компенсируют, если разница в усилении составляет более 2 дБ или менее 12 дБ.</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 xml:space="preserve">Если разница в усилении превышает 12 дБ, должны быть найдены причины столь высокой разницы и приняты корректирующие меры, например, путем использования другого настроечного образца, который по своим свойствам больше подходит к объекту </w:t>
      </w:r>
      <w:r w:rsidR="006C795D">
        <w:rPr>
          <w:rFonts w:ascii="Arial" w:hAnsi="Arial" w:cs="Arial"/>
          <w:iCs/>
          <w:sz w:val="28"/>
          <w:szCs w:val="28"/>
        </w:rPr>
        <w:t>контроля</w:t>
      </w:r>
      <w:r w:rsidRPr="007C7606">
        <w:rPr>
          <w:rFonts w:ascii="Arial" w:hAnsi="Arial" w:cs="Arial"/>
          <w:iCs/>
          <w:sz w:val="28"/>
          <w:szCs w:val="28"/>
        </w:rPr>
        <w:t>.</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hAnsi="Arial" w:cs="Arial"/>
          <w:b/>
          <w:bCs/>
          <w:iCs/>
          <w:sz w:val="28"/>
          <w:szCs w:val="28"/>
        </w:rPr>
        <w:t xml:space="preserve">10.5 </w:t>
      </w:r>
      <w:r w:rsidRPr="007C7606">
        <w:rPr>
          <w:rFonts w:ascii="Arial" w:eastAsia="Arial,Bold" w:hAnsi="Arial" w:cs="Arial"/>
          <w:b/>
          <w:bCs/>
          <w:iCs/>
          <w:sz w:val="28"/>
          <w:szCs w:val="28"/>
        </w:rPr>
        <w:t>Соотношение сигнал</w:t>
      </w:r>
      <w:r w:rsidRPr="007C7606">
        <w:rPr>
          <w:rFonts w:ascii="Arial" w:hAnsi="Arial" w:cs="Arial"/>
          <w:b/>
          <w:bCs/>
          <w:iCs/>
          <w:sz w:val="28"/>
          <w:szCs w:val="28"/>
        </w:rPr>
        <w:t>-</w:t>
      </w:r>
      <w:r w:rsidRPr="007C7606">
        <w:rPr>
          <w:rFonts w:ascii="Arial" w:eastAsia="Arial,Bold" w:hAnsi="Arial" w:cs="Arial"/>
          <w:b/>
          <w:bCs/>
          <w:iCs/>
          <w:sz w:val="28"/>
          <w:szCs w:val="28"/>
        </w:rPr>
        <w:t>шум</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 xml:space="preserve">При </w:t>
      </w:r>
      <w:r w:rsidR="006C795D">
        <w:rPr>
          <w:rFonts w:ascii="Arial" w:hAnsi="Arial" w:cs="Arial"/>
          <w:iCs/>
          <w:sz w:val="28"/>
          <w:szCs w:val="28"/>
        </w:rPr>
        <w:t>контроле</w:t>
      </w:r>
      <w:r w:rsidRPr="007C7606">
        <w:rPr>
          <w:rFonts w:ascii="Arial" w:hAnsi="Arial" w:cs="Arial"/>
          <w:iCs/>
          <w:sz w:val="28"/>
          <w:szCs w:val="28"/>
        </w:rPr>
        <w:t xml:space="preserve"> сварных швов уровень помех, не считая сигналов от отдельных несплошностей поверхности, должен быть не менее, чем на 12 дБ ниже порога обнаружения. Отклонение от этого требования может быть оговорено сторонами контракта.</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32"/>
          <w:szCs w:val="28"/>
        </w:rPr>
      </w:pPr>
      <w:r w:rsidRPr="007C7606">
        <w:rPr>
          <w:rFonts w:ascii="Arial" w:hAnsi="Arial" w:cs="Arial"/>
          <w:b/>
          <w:bCs/>
          <w:iCs/>
          <w:sz w:val="32"/>
          <w:szCs w:val="28"/>
        </w:rPr>
        <w:t xml:space="preserve">11 </w:t>
      </w:r>
      <w:r w:rsidRPr="007C7606">
        <w:rPr>
          <w:rFonts w:ascii="Arial" w:eastAsia="Arial,Bold" w:hAnsi="Arial" w:cs="Arial"/>
          <w:b/>
          <w:bCs/>
          <w:iCs/>
          <w:sz w:val="32"/>
          <w:szCs w:val="28"/>
        </w:rPr>
        <w:t xml:space="preserve">Метод </w:t>
      </w:r>
      <w:r w:rsidR="006C795D">
        <w:rPr>
          <w:rFonts w:ascii="Arial" w:eastAsia="Arial,Bold" w:hAnsi="Arial" w:cs="Arial"/>
          <w:b/>
          <w:bCs/>
          <w:iCs/>
          <w:sz w:val="32"/>
          <w:szCs w:val="28"/>
        </w:rPr>
        <w:t>контроля</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hAnsi="Arial" w:cs="Arial"/>
          <w:b/>
          <w:bCs/>
          <w:iCs/>
          <w:sz w:val="28"/>
          <w:szCs w:val="28"/>
        </w:rPr>
        <w:t xml:space="preserve">11.1 </w:t>
      </w:r>
      <w:r w:rsidRPr="007C7606">
        <w:rPr>
          <w:rFonts w:ascii="Arial" w:eastAsia="Arial,Bold" w:hAnsi="Arial" w:cs="Arial"/>
          <w:b/>
          <w:bCs/>
          <w:iCs/>
          <w:sz w:val="28"/>
          <w:szCs w:val="28"/>
        </w:rPr>
        <w:t>Методы ультразвукового контроля</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hAnsi="Arial" w:cs="Arial"/>
          <w:b/>
          <w:bCs/>
          <w:iCs/>
          <w:sz w:val="28"/>
          <w:szCs w:val="28"/>
        </w:rPr>
        <w:t xml:space="preserve">11.1.1 </w:t>
      </w:r>
      <w:r w:rsidRPr="007C7606">
        <w:rPr>
          <w:rFonts w:ascii="Arial" w:eastAsia="Arial,Bold" w:hAnsi="Arial" w:cs="Arial"/>
          <w:b/>
          <w:bCs/>
          <w:iCs/>
          <w:sz w:val="28"/>
          <w:szCs w:val="28"/>
        </w:rPr>
        <w:t>Контроль с прямым вводом продольных волн</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 xml:space="preserve">Этот метод контроля обычно применяется для </w:t>
      </w:r>
      <w:r w:rsidR="006C795D">
        <w:rPr>
          <w:rFonts w:ascii="Arial" w:hAnsi="Arial" w:cs="Arial"/>
          <w:iCs/>
          <w:sz w:val="28"/>
          <w:szCs w:val="28"/>
        </w:rPr>
        <w:t>контроля</w:t>
      </w:r>
      <w:r w:rsidRPr="007C7606">
        <w:rPr>
          <w:rFonts w:ascii="Arial" w:hAnsi="Arial" w:cs="Arial"/>
          <w:iCs/>
          <w:sz w:val="28"/>
          <w:szCs w:val="28"/>
        </w:rPr>
        <w:t xml:space="preserve"> сварных соединений</w:t>
      </w:r>
      <w:r w:rsidR="003E648C" w:rsidRPr="007C7606">
        <w:rPr>
          <w:rFonts w:ascii="Arial" w:hAnsi="Arial" w:cs="Arial"/>
          <w:iCs/>
          <w:sz w:val="28"/>
          <w:szCs w:val="28"/>
        </w:rPr>
        <w:t xml:space="preserve"> </w:t>
      </w:r>
      <w:r w:rsidR="002A503E" w:rsidRPr="007C7606">
        <w:rPr>
          <w:rFonts w:ascii="Arial" w:hAnsi="Arial" w:cs="Arial"/>
          <w:iCs/>
          <w:sz w:val="28"/>
          <w:szCs w:val="28"/>
        </w:rPr>
        <w:t>с закладными нагревателями</w:t>
      </w:r>
      <w:r w:rsidR="00E713BB">
        <w:rPr>
          <w:rFonts w:ascii="Arial" w:hAnsi="Arial" w:cs="Arial"/>
          <w:iCs/>
          <w:sz w:val="28"/>
          <w:szCs w:val="28"/>
        </w:rPr>
        <w:t xml:space="preserve"> и соединений в</w:t>
      </w:r>
      <w:r w:rsidRPr="007C7606">
        <w:rPr>
          <w:rFonts w:ascii="Arial" w:hAnsi="Arial" w:cs="Arial"/>
          <w:iCs/>
          <w:sz w:val="28"/>
          <w:szCs w:val="28"/>
        </w:rPr>
        <w:t xml:space="preserve">нахлест. </w:t>
      </w:r>
      <w:r w:rsidR="006C795D">
        <w:rPr>
          <w:rFonts w:ascii="Arial" w:hAnsi="Arial" w:cs="Arial"/>
          <w:iCs/>
          <w:sz w:val="28"/>
          <w:szCs w:val="28"/>
        </w:rPr>
        <w:t>Контроль</w:t>
      </w:r>
      <w:r w:rsidRPr="007C7606">
        <w:rPr>
          <w:rFonts w:ascii="Arial" w:hAnsi="Arial" w:cs="Arial"/>
          <w:iCs/>
          <w:sz w:val="28"/>
          <w:szCs w:val="28"/>
        </w:rPr>
        <w:t xml:space="preserve"> требует применения отдельного прямого преобразователя для продольных волн, работающего в режиме эхо-импульса и сфокусированного на границе сплавления (см. рисунок 3).</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p>
    <w:p w:rsidR="00991ACE" w:rsidRPr="007C7606" w:rsidRDefault="009220A5" w:rsidP="00991ACE">
      <w:pPr>
        <w:autoSpaceDE w:val="0"/>
        <w:autoSpaceDN w:val="0"/>
        <w:adjustRightInd w:val="0"/>
        <w:spacing w:after="0" w:line="360" w:lineRule="auto"/>
        <w:ind w:firstLine="709"/>
        <w:jc w:val="center"/>
        <w:rPr>
          <w:rFonts w:ascii="Arial" w:hAnsi="Arial" w:cs="Arial"/>
          <w:iCs/>
          <w:sz w:val="28"/>
          <w:szCs w:val="28"/>
        </w:rPr>
      </w:pPr>
      <w:r>
        <w:rPr>
          <w:rFonts w:ascii="Arial" w:hAnsi="Arial" w:cs="Arial"/>
          <w:iCs/>
          <w:noProof/>
          <w:sz w:val="28"/>
          <w:szCs w:val="28"/>
          <w:lang w:eastAsia="ru-RU"/>
        </w:rPr>
        <w:drawing>
          <wp:inline distT="0" distB="0" distL="0" distR="0">
            <wp:extent cx="3871356" cy="1369844"/>
            <wp:effectExtent l="0" t="0" r="0" b="1905"/>
            <wp:docPr id="17" name="Рисунок 17" descr="E:\Зарубежные стандарты\Рисунки\Часть 3\3_Принцип контроля с прямым вводом продольных волн-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Зарубежные стандарты\Рисунки\Часть 3\3_Принцип контроля с прямым вводом продольных волн-001.jpg"/>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4762" t="25388" r="6204" b="30052"/>
                    <a:stretch/>
                  </pic:blipFill>
                  <pic:spPr bwMode="auto">
                    <a:xfrm>
                      <a:off x="0" y="0"/>
                      <a:ext cx="3882291" cy="1373713"/>
                    </a:xfrm>
                    <a:prstGeom prst="rect">
                      <a:avLst/>
                    </a:prstGeom>
                    <a:noFill/>
                    <a:ln>
                      <a:noFill/>
                    </a:ln>
                    <a:extLst>
                      <a:ext uri="{53640926-AAD7-44D8-BBD7-CCE9431645EC}">
                        <a14:shadowObscured xmlns:a14="http://schemas.microsoft.com/office/drawing/2010/main"/>
                      </a:ext>
                    </a:extLst>
                  </pic:spPr>
                </pic:pic>
              </a:graphicData>
            </a:graphic>
          </wp:inline>
        </w:drawing>
      </w:r>
    </w:p>
    <w:p w:rsidR="00991ACE" w:rsidRPr="007C7606" w:rsidRDefault="00991ACE" w:rsidP="00991ACE">
      <w:pPr>
        <w:autoSpaceDE w:val="0"/>
        <w:autoSpaceDN w:val="0"/>
        <w:adjustRightInd w:val="0"/>
        <w:spacing w:after="0" w:line="360" w:lineRule="auto"/>
        <w:ind w:firstLine="709"/>
        <w:jc w:val="center"/>
        <w:rPr>
          <w:rFonts w:ascii="Arial" w:eastAsia="Arial,Bold" w:hAnsi="Arial" w:cs="Arial"/>
          <w:bCs/>
          <w:iCs/>
          <w:sz w:val="28"/>
          <w:szCs w:val="28"/>
        </w:rPr>
      </w:pPr>
      <w:r w:rsidRPr="007C7606">
        <w:rPr>
          <w:rFonts w:ascii="Arial" w:eastAsia="Arial,Bold" w:hAnsi="Arial" w:cs="Arial"/>
          <w:bCs/>
          <w:iCs/>
          <w:sz w:val="28"/>
          <w:szCs w:val="28"/>
        </w:rPr>
        <w:t>Рисунок 3 – Принцип контроля с прямым вводом продольных волн</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hAnsi="Arial" w:cs="Arial"/>
          <w:b/>
          <w:bCs/>
          <w:iCs/>
          <w:sz w:val="28"/>
          <w:szCs w:val="28"/>
        </w:rPr>
        <w:t xml:space="preserve">11.1.2 </w:t>
      </w:r>
      <w:r w:rsidRPr="007C7606">
        <w:rPr>
          <w:rFonts w:ascii="Arial" w:eastAsia="Arial,Bold" w:hAnsi="Arial" w:cs="Arial"/>
          <w:b/>
          <w:bCs/>
          <w:iCs/>
          <w:sz w:val="28"/>
          <w:szCs w:val="28"/>
        </w:rPr>
        <w:t>Контроль с наклонным вводом продольных волн</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 xml:space="preserve">Этот метод контроля обычно применяется для </w:t>
      </w:r>
      <w:r w:rsidR="006C795D">
        <w:rPr>
          <w:rFonts w:ascii="Arial" w:hAnsi="Arial" w:cs="Arial"/>
          <w:iCs/>
          <w:sz w:val="28"/>
          <w:szCs w:val="28"/>
        </w:rPr>
        <w:t>контроля</w:t>
      </w:r>
      <w:r w:rsidRPr="007C7606">
        <w:rPr>
          <w:rFonts w:ascii="Arial" w:hAnsi="Arial" w:cs="Arial"/>
          <w:iCs/>
          <w:sz w:val="28"/>
          <w:szCs w:val="28"/>
        </w:rPr>
        <w:t xml:space="preserve"> сварных соединений, полученных способом</w:t>
      </w:r>
    </w:p>
    <w:p w:rsidR="00991ACE" w:rsidRPr="007C7606" w:rsidRDefault="00991ACE" w:rsidP="00A227FD">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сварки нагретым газом или экструзионным способом и требует подбора надлежащего угла падения по</w:t>
      </w:r>
      <w:r w:rsidR="00A227FD" w:rsidRPr="007C7606">
        <w:rPr>
          <w:rFonts w:ascii="Arial" w:hAnsi="Arial" w:cs="Arial"/>
          <w:iCs/>
          <w:sz w:val="28"/>
          <w:szCs w:val="28"/>
        </w:rPr>
        <w:t xml:space="preserve"> </w:t>
      </w:r>
      <w:r w:rsidRPr="007C7606">
        <w:rPr>
          <w:rFonts w:ascii="Arial" w:hAnsi="Arial" w:cs="Arial"/>
          <w:iCs/>
          <w:sz w:val="28"/>
          <w:szCs w:val="28"/>
        </w:rPr>
        <w:t>7.3.2 (см. рисунок 4).</w:t>
      </w:r>
    </w:p>
    <w:p w:rsidR="00991ACE" w:rsidRPr="007C7606" w:rsidRDefault="009220A5" w:rsidP="009220A5">
      <w:pPr>
        <w:autoSpaceDE w:val="0"/>
        <w:autoSpaceDN w:val="0"/>
        <w:adjustRightInd w:val="0"/>
        <w:spacing w:after="0" w:line="360" w:lineRule="auto"/>
        <w:ind w:firstLine="709"/>
        <w:jc w:val="center"/>
        <w:rPr>
          <w:rFonts w:ascii="Arial" w:hAnsi="Arial" w:cs="Arial"/>
          <w:b/>
          <w:bCs/>
          <w:iCs/>
          <w:sz w:val="28"/>
          <w:szCs w:val="28"/>
        </w:rPr>
      </w:pPr>
      <w:r>
        <w:rPr>
          <w:rFonts w:ascii="Arial" w:hAnsi="Arial" w:cs="Arial"/>
          <w:b/>
          <w:bCs/>
          <w:iCs/>
          <w:noProof/>
          <w:sz w:val="28"/>
          <w:szCs w:val="28"/>
          <w:lang w:eastAsia="ru-RU"/>
        </w:rPr>
        <w:drawing>
          <wp:inline distT="0" distB="0" distL="0" distR="0">
            <wp:extent cx="2885704" cy="2255751"/>
            <wp:effectExtent l="0" t="0" r="0" b="0"/>
            <wp:docPr id="20" name="Рисунок 20" descr="E:\Зарубежные стандарты\Рисунки\Часть 3\4_Принцип контроля с наклонным вводом продольных волн-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Зарубежные стандарты\Рисунки\Часть 3\4_Принцип контроля с наклонным вводом продольных волн-001.jpg"/>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14837" t="11916" r="18850" b="14762"/>
                    <a:stretch/>
                  </pic:blipFill>
                  <pic:spPr bwMode="auto">
                    <a:xfrm>
                      <a:off x="0" y="0"/>
                      <a:ext cx="2890863" cy="2259783"/>
                    </a:xfrm>
                    <a:prstGeom prst="rect">
                      <a:avLst/>
                    </a:prstGeom>
                    <a:noFill/>
                    <a:ln>
                      <a:noFill/>
                    </a:ln>
                    <a:extLst>
                      <a:ext uri="{53640926-AAD7-44D8-BBD7-CCE9431645EC}">
                        <a14:shadowObscured xmlns:a14="http://schemas.microsoft.com/office/drawing/2010/main"/>
                      </a:ext>
                    </a:extLst>
                  </pic:spPr>
                </pic:pic>
              </a:graphicData>
            </a:graphic>
          </wp:inline>
        </w:drawing>
      </w:r>
    </w:p>
    <w:p w:rsidR="00991ACE" w:rsidRPr="007C7606" w:rsidRDefault="00991ACE" w:rsidP="00991ACE">
      <w:pPr>
        <w:autoSpaceDE w:val="0"/>
        <w:autoSpaceDN w:val="0"/>
        <w:adjustRightInd w:val="0"/>
        <w:spacing w:after="0" w:line="360" w:lineRule="auto"/>
        <w:ind w:firstLine="709"/>
        <w:jc w:val="center"/>
        <w:rPr>
          <w:rFonts w:ascii="Arial" w:hAnsi="Arial" w:cs="Arial"/>
          <w:bCs/>
          <w:iCs/>
          <w:sz w:val="28"/>
          <w:szCs w:val="28"/>
        </w:rPr>
      </w:pPr>
    </w:p>
    <w:p w:rsidR="00991ACE" w:rsidRPr="007C7606" w:rsidRDefault="00991ACE" w:rsidP="00991ACE">
      <w:pPr>
        <w:autoSpaceDE w:val="0"/>
        <w:autoSpaceDN w:val="0"/>
        <w:adjustRightInd w:val="0"/>
        <w:spacing w:after="0" w:line="360" w:lineRule="auto"/>
        <w:ind w:firstLine="709"/>
        <w:jc w:val="center"/>
        <w:rPr>
          <w:rFonts w:ascii="Arial" w:hAnsi="Arial" w:cs="Arial"/>
          <w:bCs/>
          <w:iCs/>
          <w:sz w:val="28"/>
          <w:szCs w:val="28"/>
        </w:rPr>
      </w:pPr>
      <w:r w:rsidRPr="007C7606">
        <w:rPr>
          <w:rFonts w:ascii="Arial" w:hAnsi="Arial" w:cs="Arial"/>
          <w:bCs/>
          <w:iCs/>
          <w:sz w:val="28"/>
          <w:szCs w:val="28"/>
        </w:rPr>
        <w:t xml:space="preserve">Рисунок 4 </w:t>
      </w:r>
      <w:r w:rsidRPr="007C7606">
        <w:rPr>
          <w:rFonts w:ascii="Arial" w:eastAsia="Arial,Bold" w:hAnsi="Arial" w:cs="Arial"/>
          <w:bCs/>
          <w:iCs/>
          <w:sz w:val="28"/>
          <w:szCs w:val="28"/>
        </w:rPr>
        <w:t>–</w:t>
      </w:r>
      <w:r w:rsidRPr="007C7606">
        <w:rPr>
          <w:rFonts w:ascii="Arial" w:hAnsi="Arial" w:cs="Arial"/>
          <w:bCs/>
          <w:iCs/>
          <w:sz w:val="28"/>
          <w:szCs w:val="28"/>
        </w:rPr>
        <w:t xml:space="preserve"> Принцип контроля с наклонным вводом продольных волн</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hAnsi="Arial" w:cs="Arial"/>
          <w:b/>
          <w:bCs/>
          <w:iCs/>
          <w:sz w:val="28"/>
          <w:szCs w:val="28"/>
        </w:rPr>
        <w:t xml:space="preserve">11.1.3 </w:t>
      </w:r>
      <w:r w:rsidRPr="007C7606">
        <w:rPr>
          <w:rFonts w:ascii="Arial" w:eastAsia="Arial,Bold" w:hAnsi="Arial" w:cs="Arial"/>
          <w:b/>
          <w:bCs/>
          <w:iCs/>
          <w:sz w:val="28"/>
          <w:szCs w:val="28"/>
        </w:rPr>
        <w:t>Контроль тандемным методом</w:t>
      </w:r>
    </w:p>
    <w:p w:rsidR="00991ACE" w:rsidRPr="007C7606" w:rsidRDefault="00991ACE" w:rsidP="00991ACE">
      <w:pPr>
        <w:autoSpaceDE w:val="0"/>
        <w:autoSpaceDN w:val="0"/>
        <w:adjustRightInd w:val="0"/>
        <w:spacing w:after="0" w:line="360" w:lineRule="auto"/>
        <w:ind w:firstLine="709"/>
        <w:jc w:val="both"/>
        <w:rPr>
          <w:rFonts w:ascii="Arial" w:hAnsi="Arial" w:cs="Arial"/>
          <w:iCs/>
          <w:sz w:val="28"/>
          <w:szCs w:val="28"/>
        </w:rPr>
      </w:pPr>
      <w:r w:rsidRPr="007C7606">
        <w:rPr>
          <w:rFonts w:ascii="Arial" w:hAnsi="Arial" w:cs="Arial"/>
          <w:iCs/>
          <w:sz w:val="28"/>
          <w:szCs w:val="28"/>
        </w:rPr>
        <w:t xml:space="preserve">Этот метод контроля обычно применяется для </w:t>
      </w:r>
      <w:r w:rsidR="006C795D">
        <w:rPr>
          <w:rFonts w:ascii="Arial" w:hAnsi="Arial" w:cs="Arial"/>
          <w:iCs/>
          <w:sz w:val="28"/>
          <w:szCs w:val="28"/>
        </w:rPr>
        <w:t>контроля</w:t>
      </w:r>
      <w:r w:rsidRPr="007C7606">
        <w:rPr>
          <w:rFonts w:ascii="Arial" w:hAnsi="Arial" w:cs="Arial"/>
          <w:iCs/>
          <w:sz w:val="28"/>
          <w:szCs w:val="28"/>
        </w:rPr>
        <w:t xml:space="preserve"> сварных соединений, полученных способом сварки нагретым инструментом и требует использования двух преобразователей с равными углами преломления (обычно 45° или 60°). Один преобразователь используется для излучения ультразвука, другой – для приема. Оси пучков обоих преобразователей лежат в одной плоскости. Ультразвуковые пучки преобразователей имеют одно и то же направление, как показано на рисунке 5. Контроль тандемным способом проводят по EN 583</w:t>
      </w:r>
      <w:r w:rsidR="00A227FD" w:rsidRPr="007C7606">
        <w:rPr>
          <w:rFonts w:ascii="Arial" w:hAnsi="Arial" w:cs="Arial"/>
          <w:b/>
          <w:bCs/>
          <w:sz w:val="28"/>
          <w:szCs w:val="28"/>
        </w:rPr>
        <w:t>–</w:t>
      </w:r>
      <w:r w:rsidRPr="007C7606">
        <w:rPr>
          <w:rFonts w:ascii="Arial" w:hAnsi="Arial" w:cs="Arial"/>
          <w:iCs/>
          <w:sz w:val="28"/>
          <w:szCs w:val="28"/>
        </w:rPr>
        <w:t>4.</w:t>
      </w:r>
    </w:p>
    <w:p w:rsidR="002C5B19" w:rsidRPr="007C7606" w:rsidRDefault="002C5B19" w:rsidP="00991ACE">
      <w:pPr>
        <w:autoSpaceDE w:val="0"/>
        <w:autoSpaceDN w:val="0"/>
        <w:adjustRightInd w:val="0"/>
        <w:spacing w:after="0" w:line="360" w:lineRule="auto"/>
        <w:ind w:firstLine="709"/>
        <w:jc w:val="both"/>
        <w:rPr>
          <w:rFonts w:ascii="Arial" w:hAnsi="Arial" w:cs="Arial"/>
          <w:iCs/>
          <w:sz w:val="28"/>
          <w:szCs w:val="28"/>
        </w:rPr>
      </w:pPr>
    </w:p>
    <w:p w:rsidR="009220A5" w:rsidRPr="007C7606" w:rsidRDefault="009220A5" w:rsidP="009220A5">
      <w:pPr>
        <w:autoSpaceDE w:val="0"/>
        <w:autoSpaceDN w:val="0"/>
        <w:adjustRightInd w:val="0"/>
        <w:spacing w:after="0" w:line="360" w:lineRule="auto"/>
        <w:ind w:firstLine="709"/>
        <w:jc w:val="center"/>
        <w:rPr>
          <w:rFonts w:ascii="Arial" w:hAnsi="Arial" w:cs="Arial"/>
          <w:iCs/>
          <w:sz w:val="28"/>
          <w:szCs w:val="28"/>
        </w:rPr>
      </w:pPr>
      <w:r>
        <w:rPr>
          <w:rFonts w:ascii="Arial" w:hAnsi="Arial" w:cs="Arial"/>
          <w:iCs/>
          <w:noProof/>
          <w:sz w:val="28"/>
          <w:szCs w:val="28"/>
          <w:lang w:eastAsia="ru-RU"/>
        </w:rPr>
        <w:drawing>
          <wp:inline distT="0" distB="0" distL="0" distR="0">
            <wp:extent cx="4156363" cy="1627154"/>
            <wp:effectExtent l="0" t="0" r="0" b="0"/>
            <wp:docPr id="21" name="Рисунок 21" descr="E:\Зарубежные стандарты\Рисунки\Часть 3\5_Принцип контроля тандемным методом-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Зарубежные стандарты\Рисунки\Часть 3\5_Принцип контроля тандемным методом-001.jpg"/>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3114" t="25128" r="5640" b="24345"/>
                    <a:stretch/>
                  </pic:blipFill>
                  <pic:spPr bwMode="auto">
                    <a:xfrm>
                      <a:off x="0" y="0"/>
                      <a:ext cx="4167584" cy="1631547"/>
                    </a:xfrm>
                    <a:prstGeom prst="rect">
                      <a:avLst/>
                    </a:prstGeom>
                    <a:noFill/>
                    <a:ln>
                      <a:noFill/>
                    </a:ln>
                    <a:extLst>
                      <a:ext uri="{53640926-AAD7-44D8-BBD7-CCE9431645EC}">
                        <a14:shadowObscured xmlns:a14="http://schemas.microsoft.com/office/drawing/2010/main"/>
                      </a:ext>
                    </a:extLst>
                  </pic:spPr>
                </pic:pic>
              </a:graphicData>
            </a:graphic>
          </wp:inline>
        </w:drawing>
      </w:r>
    </w:p>
    <w:p w:rsidR="00991ACE" w:rsidRPr="007C7606" w:rsidRDefault="00991ACE" w:rsidP="00991ACE">
      <w:pPr>
        <w:autoSpaceDE w:val="0"/>
        <w:autoSpaceDN w:val="0"/>
        <w:adjustRightInd w:val="0"/>
        <w:spacing w:after="0" w:line="360" w:lineRule="auto"/>
        <w:ind w:firstLine="709"/>
        <w:jc w:val="center"/>
        <w:rPr>
          <w:rFonts w:ascii="Arial" w:hAnsi="Arial" w:cs="Arial"/>
          <w:iCs/>
          <w:sz w:val="28"/>
          <w:szCs w:val="28"/>
        </w:rPr>
      </w:pPr>
      <w:r w:rsidRPr="007C7606">
        <w:rPr>
          <w:rFonts w:ascii="Arial" w:hAnsi="Arial" w:cs="Arial"/>
          <w:iCs/>
          <w:sz w:val="28"/>
          <w:szCs w:val="28"/>
        </w:rPr>
        <w:t xml:space="preserve">1 </w:t>
      </w:r>
      <w:r w:rsidRPr="007C7606">
        <w:rPr>
          <w:rFonts w:ascii="Arial" w:eastAsia="Arial,Bold" w:hAnsi="Arial" w:cs="Arial"/>
          <w:bCs/>
          <w:iCs/>
          <w:sz w:val="28"/>
          <w:szCs w:val="28"/>
        </w:rPr>
        <w:t>–</w:t>
      </w:r>
      <w:r w:rsidRPr="007C7606">
        <w:rPr>
          <w:rFonts w:ascii="Arial" w:hAnsi="Arial" w:cs="Arial"/>
          <w:iCs/>
          <w:sz w:val="28"/>
          <w:szCs w:val="28"/>
        </w:rPr>
        <w:t xml:space="preserve"> стенка трубы; 2 </w:t>
      </w:r>
      <w:r w:rsidRPr="007C7606">
        <w:rPr>
          <w:rFonts w:ascii="Arial" w:eastAsia="Arial,Bold" w:hAnsi="Arial" w:cs="Arial"/>
          <w:bCs/>
          <w:iCs/>
          <w:sz w:val="28"/>
          <w:szCs w:val="28"/>
        </w:rPr>
        <w:t>–</w:t>
      </w:r>
      <w:r w:rsidR="00E713BB">
        <w:rPr>
          <w:rFonts w:ascii="Arial" w:hAnsi="Arial" w:cs="Arial"/>
          <w:iCs/>
          <w:sz w:val="28"/>
          <w:szCs w:val="28"/>
        </w:rPr>
        <w:t xml:space="preserve"> внешний грат</w:t>
      </w:r>
      <w:r w:rsidRPr="007C7606">
        <w:rPr>
          <w:rFonts w:ascii="Arial" w:hAnsi="Arial" w:cs="Arial"/>
          <w:iCs/>
          <w:sz w:val="28"/>
          <w:szCs w:val="28"/>
        </w:rPr>
        <w:t>;</w:t>
      </w:r>
    </w:p>
    <w:p w:rsidR="00991ACE" w:rsidRPr="007C7606" w:rsidRDefault="00991ACE" w:rsidP="00991ACE">
      <w:pPr>
        <w:autoSpaceDE w:val="0"/>
        <w:autoSpaceDN w:val="0"/>
        <w:adjustRightInd w:val="0"/>
        <w:spacing w:after="0" w:line="360" w:lineRule="auto"/>
        <w:ind w:firstLine="709"/>
        <w:jc w:val="center"/>
        <w:rPr>
          <w:rFonts w:ascii="Arial" w:hAnsi="Arial" w:cs="Arial"/>
          <w:iCs/>
          <w:sz w:val="28"/>
          <w:szCs w:val="28"/>
        </w:rPr>
      </w:pPr>
      <w:r w:rsidRPr="007C7606">
        <w:rPr>
          <w:rFonts w:ascii="Arial" w:hAnsi="Arial" w:cs="Arial"/>
          <w:iCs/>
          <w:sz w:val="28"/>
          <w:szCs w:val="28"/>
        </w:rPr>
        <w:t xml:space="preserve">3 </w:t>
      </w:r>
      <w:r w:rsidRPr="007C7606">
        <w:rPr>
          <w:rFonts w:ascii="Arial" w:eastAsia="Arial,Bold" w:hAnsi="Arial" w:cs="Arial"/>
          <w:bCs/>
          <w:iCs/>
          <w:sz w:val="28"/>
          <w:szCs w:val="28"/>
        </w:rPr>
        <w:t>–</w:t>
      </w:r>
      <w:r w:rsidR="00E713BB">
        <w:rPr>
          <w:rFonts w:ascii="Arial" w:hAnsi="Arial" w:cs="Arial"/>
          <w:iCs/>
          <w:sz w:val="28"/>
          <w:szCs w:val="28"/>
        </w:rPr>
        <w:t xml:space="preserve"> внутренний грат</w:t>
      </w:r>
    </w:p>
    <w:p w:rsidR="00991ACE" w:rsidRPr="007C7606" w:rsidRDefault="00991ACE" w:rsidP="00991ACE">
      <w:pPr>
        <w:autoSpaceDE w:val="0"/>
        <w:autoSpaceDN w:val="0"/>
        <w:adjustRightInd w:val="0"/>
        <w:spacing w:after="0" w:line="360" w:lineRule="auto"/>
        <w:ind w:firstLine="709"/>
        <w:jc w:val="center"/>
        <w:rPr>
          <w:rFonts w:ascii="Arial" w:eastAsia="Arial,Bold" w:hAnsi="Arial" w:cs="Arial"/>
          <w:bCs/>
          <w:iCs/>
          <w:sz w:val="28"/>
          <w:szCs w:val="28"/>
        </w:rPr>
      </w:pPr>
      <w:r w:rsidRPr="007C7606">
        <w:rPr>
          <w:rFonts w:ascii="Arial" w:eastAsia="Arial,Bold" w:hAnsi="Arial" w:cs="Arial"/>
          <w:bCs/>
          <w:iCs/>
          <w:sz w:val="28"/>
          <w:szCs w:val="28"/>
        </w:rPr>
        <w:t>Рисунок 5 – Принцип контроля тандемным методом</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hAnsi="Arial" w:cs="Arial"/>
          <w:b/>
          <w:bCs/>
          <w:iCs/>
          <w:sz w:val="28"/>
          <w:szCs w:val="28"/>
        </w:rPr>
        <w:t xml:space="preserve">11.1.4 </w:t>
      </w:r>
      <w:r w:rsidRPr="007C7606">
        <w:rPr>
          <w:rFonts w:ascii="Arial" w:eastAsia="Arial,Bold" w:hAnsi="Arial" w:cs="Arial"/>
          <w:b/>
          <w:bCs/>
          <w:iCs/>
          <w:sz w:val="28"/>
          <w:szCs w:val="28"/>
        </w:rPr>
        <w:t>Контроль дифракционно</w:t>
      </w:r>
      <w:r w:rsidRPr="007C7606">
        <w:rPr>
          <w:rFonts w:ascii="Arial" w:hAnsi="Arial" w:cs="Arial"/>
          <w:b/>
          <w:bCs/>
          <w:iCs/>
          <w:sz w:val="28"/>
          <w:szCs w:val="28"/>
        </w:rPr>
        <w:t>-</w:t>
      </w:r>
      <w:r w:rsidRPr="007C7606">
        <w:rPr>
          <w:rFonts w:ascii="Arial" w:eastAsia="Arial,Bold" w:hAnsi="Arial" w:cs="Arial"/>
          <w:b/>
          <w:bCs/>
          <w:iCs/>
          <w:sz w:val="28"/>
          <w:szCs w:val="28"/>
        </w:rPr>
        <w:t>временным методом (TOFD)</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 xml:space="preserve">Этот метод контроля обычно применяется для </w:t>
      </w:r>
      <w:r w:rsidR="006C795D">
        <w:rPr>
          <w:rFonts w:ascii="Arial" w:eastAsia="Arial,Bold" w:hAnsi="Arial" w:cs="Arial"/>
          <w:bCs/>
          <w:iCs/>
          <w:sz w:val="28"/>
          <w:szCs w:val="28"/>
        </w:rPr>
        <w:t>контроля</w:t>
      </w:r>
      <w:r w:rsidRPr="007C7606">
        <w:rPr>
          <w:rFonts w:ascii="Arial" w:eastAsia="Arial,Bold" w:hAnsi="Arial" w:cs="Arial"/>
          <w:bCs/>
          <w:iCs/>
          <w:sz w:val="28"/>
          <w:szCs w:val="28"/>
        </w:rPr>
        <w:t xml:space="preserve"> сварных соединений, полученных способом сварки нагретым инструментом и требует использования двух одинаковых преобразователей (обычно с углом ввода от 45° до 60°), размещенных друг напротив друга перпендикулярно сварному шву, как показано на рисунке 6. Один преобразователь используется для излучения ультразвука, другой – для приема.</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Контроль методом TOFD проводят по ENV 583</w:t>
      </w:r>
      <w:r w:rsidR="00A227FD" w:rsidRPr="007C7606">
        <w:rPr>
          <w:rFonts w:ascii="Arial" w:hAnsi="Arial" w:cs="Arial"/>
          <w:b/>
          <w:bCs/>
          <w:sz w:val="28"/>
          <w:szCs w:val="28"/>
        </w:rPr>
        <w:t>–</w:t>
      </w:r>
      <w:r w:rsidRPr="007C7606">
        <w:rPr>
          <w:rFonts w:ascii="Arial" w:eastAsia="Arial,Bold" w:hAnsi="Arial" w:cs="Arial"/>
          <w:bCs/>
          <w:iCs/>
          <w:sz w:val="28"/>
          <w:szCs w:val="28"/>
        </w:rPr>
        <w:t>6.</w:t>
      </w:r>
    </w:p>
    <w:p w:rsidR="00991ACE" w:rsidRPr="007C7606" w:rsidRDefault="009220A5" w:rsidP="00991ACE">
      <w:pPr>
        <w:autoSpaceDE w:val="0"/>
        <w:autoSpaceDN w:val="0"/>
        <w:adjustRightInd w:val="0"/>
        <w:spacing w:after="0" w:line="360" w:lineRule="auto"/>
        <w:ind w:firstLine="709"/>
        <w:jc w:val="center"/>
        <w:rPr>
          <w:rFonts w:ascii="Arial" w:eastAsia="Arial,Bold" w:hAnsi="Arial" w:cs="Arial"/>
          <w:bCs/>
          <w:iCs/>
          <w:sz w:val="28"/>
          <w:szCs w:val="28"/>
        </w:rPr>
      </w:pPr>
      <w:r>
        <w:rPr>
          <w:rFonts w:ascii="Arial" w:eastAsia="Arial,Bold" w:hAnsi="Arial" w:cs="Arial"/>
          <w:bCs/>
          <w:iCs/>
          <w:noProof/>
          <w:sz w:val="28"/>
          <w:szCs w:val="28"/>
          <w:lang w:eastAsia="ru-RU"/>
        </w:rPr>
        <w:drawing>
          <wp:inline distT="0" distB="0" distL="0" distR="0">
            <wp:extent cx="5058888" cy="1739920"/>
            <wp:effectExtent l="0" t="0" r="8890" b="0"/>
            <wp:docPr id="22" name="Рисунок 22" descr="E:\Зарубежные стандарты\Рисунки\Часть 3\6_Принцип контроля дифракционно-временным методом (TOF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Зарубежные стандарты\Рисунки\Часть 3\6_Принцип контроля дифракционно-временным методом (TOFD)-001.jpg"/>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3113" t="28496" r="5275" b="26937"/>
                    <a:stretch/>
                  </pic:blipFill>
                  <pic:spPr bwMode="auto">
                    <a:xfrm>
                      <a:off x="0" y="0"/>
                      <a:ext cx="5073267" cy="1744866"/>
                    </a:xfrm>
                    <a:prstGeom prst="rect">
                      <a:avLst/>
                    </a:prstGeom>
                    <a:noFill/>
                    <a:ln>
                      <a:noFill/>
                    </a:ln>
                    <a:extLst>
                      <a:ext uri="{53640926-AAD7-44D8-BBD7-CCE9431645EC}">
                        <a14:shadowObscured xmlns:a14="http://schemas.microsoft.com/office/drawing/2010/main"/>
                      </a:ext>
                    </a:extLst>
                  </pic:spPr>
                </pic:pic>
              </a:graphicData>
            </a:graphic>
          </wp:inline>
        </w:drawing>
      </w:r>
    </w:p>
    <w:p w:rsidR="00991ACE" w:rsidRPr="007C7606" w:rsidRDefault="00991ACE" w:rsidP="00991ACE">
      <w:pPr>
        <w:autoSpaceDE w:val="0"/>
        <w:autoSpaceDN w:val="0"/>
        <w:adjustRightInd w:val="0"/>
        <w:spacing w:after="0" w:line="360" w:lineRule="auto"/>
        <w:ind w:firstLine="709"/>
        <w:jc w:val="center"/>
        <w:rPr>
          <w:rFonts w:ascii="Arial" w:eastAsia="Arial,Bold" w:hAnsi="Arial" w:cs="Arial"/>
          <w:bCs/>
          <w:iCs/>
          <w:sz w:val="28"/>
          <w:szCs w:val="28"/>
        </w:rPr>
      </w:pPr>
      <w:r w:rsidRPr="007C7606">
        <w:rPr>
          <w:rFonts w:ascii="Arial" w:eastAsia="Arial,Bold" w:hAnsi="Arial" w:cs="Arial"/>
          <w:bCs/>
          <w:iCs/>
          <w:sz w:val="28"/>
          <w:szCs w:val="28"/>
        </w:rPr>
        <w:t>1 – Стенка трубы; 2 – поверхностная волна; 3 – донный эхо-сигнал</w:t>
      </w:r>
    </w:p>
    <w:p w:rsidR="00991ACE" w:rsidRPr="007C7606" w:rsidRDefault="00991ACE" w:rsidP="00991ACE">
      <w:pPr>
        <w:autoSpaceDE w:val="0"/>
        <w:autoSpaceDN w:val="0"/>
        <w:adjustRightInd w:val="0"/>
        <w:spacing w:after="0" w:line="360" w:lineRule="auto"/>
        <w:ind w:firstLine="709"/>
        <w:jc w:val="center"/>
        <w:rPr>
          <w:rFonts w:ascii="Arial" w:eastAsia="Arial,Bold" w:hAnsi="Arial" w:cs="Arial"/>
          <w:bCs/>
          <w:iCs/>
          <w:sz w:val="28"/>
          <w:szCs w:val="28"/>
        </w:rPr>
      </w:pPr>
      <w:r w:rsidRPr="007C7606">
        <w:rPr>
          <w:rFonts w:ascii="Arial" w:eastAsia="Arial,Bold" w:hAnsi="Arial" w:cs="Arial"/>
          <w:bCs/>
          <w:iCs/>
          <w:sz w:val="28"/>
          <w:szCs w:val="28"/>
        </w:rPr>
        <w:t>Рисунок 6 – Принцип контроля дифракционно-временным методом (TOFD)</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eastAsia="Arial,Bold" w:hAnsi="Arial" w:cs="Arial"/>
          <w:b/>
          <w:bCs/>
          <w:iCs/>
          <w:sz w:val="28"/>
          <w:szCs w:val="28"/>
        </w:rPr>
        <w:t>11.1.5 Контроль головными волнами</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Этот метод контроля обычно применяется для того, чтобы исследовать объект на глубине нескольких миллиметров непосредственно под поверхностью. Контроль требует применения преобразователя головных волн с углом ввода обычно от 85° до 90°, работающего в режиме эхоимпульса, как показано на рисунке 7.</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p>
    <w:p w:rsidR="00991ACE" w:rsidRPr="007C7606" w:rsidRDefault="009220A5" w:rsidP="00991ACE">
      <w:pPr>
        <w:autoSpaceDE w:val="0"/>
        <w:autoSpaceDN w:val="0"/>
        <w:adjustRightInd w:val="0"/>
        <w:spacing w:after="0" w:line="360" w:lineRule="auto"/>
        <w:jc w:val="center"/>
        <w:rPr>
          <w:rFonts w:ascii="Arial" w:eastAsia="Arial,Bold" w:hAnsi="Arial" w:cs="Arial"/>
          <w:bCs/>
          <w:iCs/>
          <w:sz w:val="28"/>
          <w:szCs w:val="28"/>
        </w:rPr>
      </w:pPr>
      <w:r>
        <w:rPr>
          <w:rFonts w:ascii="Arial" w:eastAsia="Arial,Bold" w:hAnsi="Arial" w:cs="Arial"/>
          <w:bCs/>
          <w:iCs/>
          <w:noProof/>
          <w:sz w:val="28"/>
          <w:szCs w:val="28"/>
          <w:lang w:eastAsia="ru-RU"/>
        </w:rPr>
        <w:drawing>
          <wp:inline distT="0" distB="0" distL="0" distR="0">
            <wp:extent cx="3146961" cy="2248849"/>
            <wp:effectExtent l="0" t="0" r="0" b="0"/>
            <wp:docPr id="23" name="Рисунок 23" descr="E:\Зарубежные стандарты\Рисунки\Часть 3\7_Принцип контроля головными волнами-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Зарубежные стандарты\Рисунки\Часть 3\7_Принцип контроля головными волнами-001.jpg"/>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l="16119" t="11916" r="16468" b="19943"/>
                    <a:stretch/>
                  </pic:blipFill>
                  <pic:spPr bwMode="auto">
                    <a:xfrm>
                      <a:off x="0" y="0"/>
                      <a:ext cx="3149737" cy="2250833"/>
                    </a:xfrm>
                    <a:prstGeom prst="rect">
                      <a:avLst/>
                    </a:prstGeom>
                    <a:noFill/>
                    <a:ln>
                      <a:noFill/>
                    </a:ln>
                    <a:extLst>
                      <a:ext uri="{53640926-AAD7-44D8-BBD7-CCE9431645EC}">
                        <a14:shadowObscured xmlns:a14="http://schemas.microsoft.com/office/drawing/2010/main"/>
                      </a:ext>
                    </a:extLst>
                  </pic:spPr>
                </pic:pic>
              </a:graphicData>
            </a:graphic>
          </wp:inline>
        </w:drawing>
      </w:r>
    </w:p>
    <w:p w:rsidR="00991ACE" w:rsidRPr="007C7606" w:rsidRDefault="00991ACE" w:rsidP="00991ACE">
      <w:pPr>
        <w:autoSpaceDE w:val="0"/>
        <w:autoSpaceDN w:val="0"/>
        <w:adjustRightInd w:val="0"/>
        <w:spacing w:after="0" w:line="360" w:lineRule="auto"/>
        <w:ind w:firstLine="709"/>
        <w:jc w:val="center"/>
        <w:rPr>
          <w:rFonts w:ascii="Arial" w:eastAsia="Arial,Bold" w:hAnsi="Arial" w:cs="Arial"/>
          <w:bCs/>
          <w:iCs/>
          <w:sz w:val="28"/>
          <w:szCs w:val="28"/>
        </w:rPr>
      </w:pPr>
      <w:r w:rsidRPr="007C7606">
        <w:rPr>
          <w:rFonts w:ascii="Arial" w:eastAsia="Arial,Bold" w:hAnsi="Arial" w:cs="Arial"/>
          <w:bCs/>
          <w:iCs/>
          <w:sz w:val="28"/>
          <w:szCs w:val="28"/>
        </w:rPr>
        <w:t>1 – угол падения; 2 – падающие продольные волны; 3 – преломленные продольные волны; 4 – вторичные поперечные волны; 5 – преобразованные поперечные волны</w:t>
      </w:r>
    </w:p>
    <w:p w:rsidR="00991ACE" w:rsidRPr="007C7606" w:rsidRDefault="00991ACE" w:rsidP="00991ACE">
      <w:pPr>
        <w:autoSpaceDE w:val="0"/>
        <w:autoSpaceDN w:val="0"/>
        <w:adjustRightInd w:val="0"/>
        <w:spacing w:after="0" w:line="360" w:lineRule="auto"/>
        <w:ind w:firstLine="709"/>
        <w:jc w:val="center"/>
        <w:rPr>
          <w:rFonts w:ascii="Arial" w:eastAsia="Arial,Bold" w:hAnsi="Arial" w:cs="Arial"/>
          <w:bCs/>
          <w:iCs/>
          <w:sz w:val="28"/>
          <w:szCs w:val="28"/>
        </w:rPr>
      </w:pPr>
      <w:r w:rsidRPr="007C7606">
        <w:rPr>
          <w:rFonts w:ascii="Arial" w:eastAsia="Arial,Bold" w:hAnsi="Arial" w:cs="Arial"/>
          <w:bCs/>
          <w:iCs/>
          <w:sz w:val="28"/>
          <w:szCs w:val="28"/>
        </w:rPr>
        <w:t>Рисунок 7 – Принцип контроля головными волнами</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eastAsia="Arial,Bold" w:hAnsi="Arial" w:cs="Arial"/>
          <w:b/>
          <w:bCs/>
          <w:iCs/>
          <w:sz w:val="28"/>
          <w:szCs w:val="28"/>
        </w:rPr>
        <w:t>11.2 Местоположение несплошностей</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 xml:space="preserve">Местоположение несплошностей определяют относительно системы координат. Для этого на поверхности ввода устанавливают точку, являющуюся началом координат для этих измерений. Если </w:t>
      </w:r>
      <w:r w:rsidR="006C795D">
        <w:rPr>
          <w:rFonts w:ascii="Arial" w:eastAsia="Arial,Bold" w:hAnsi="Arial" w:cs="Arial"/>
          <w:bCs/>
          <w:iCs/>
          <w:sz w:val="28"/>
          <w:szCs w:val="28"/>
        </w:rPr>
        <w:t>контроль</w:t>
      </w:r>
      <w:r w:rsidRPr="007C7606">
        <w:rPr>
          <w:rFonts w:ascii="Arial" w:eastAsia="Arial,Bold" w:hAnsi="Arial" w:cs="Arial"/>
          <w:bCs/>
          <w:iCs/>
          <w:sz w:val="28"/>
          <w:szCs w:val="28"/>
        </w:rPr>
        <w:t xml:space="preserve"> проводят более чем на одной поверхности, ориентиры устанавливают на каждой поверхности.</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В каждом случае следует обращать внимание на то, чтобы ориентиры были скоординированы между собой с тем, чтобы можно было определить абсолютное местоположение всех несплошностей относительно любого заданного ориентира.</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eastAsia="Arial,Bold" w:hAnsi="Arial" w:cs="Arial"/>
          <w:b/>
          <w:bCs/>
          <w:iCs/>
          <w:sz w:val="28"/>
          <w:szCs w:val="28"/>
        </w:rPr>
        <w:t>11.3 Оценка несплошностей</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eastAsia="Arial,Bold" w:hAnsi="Arial" w:cs="Arial"/>
          <w:b/>
          <w:bCs/>
          <w:iCs/>
          <w:sz w:val="28"/>
          <w:szCs w:val="28"/>
        </w:rPr>
        <w:t>11.3.1 Общие положения</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Все несплошности выше пороговой чувствительности следует оценивать по пунктам от 11.3.2 до 11.3.4.</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eastAsia="Arial,Bold" w:hAnsi="Arial" w:cs="Arial"/>
          <w:b/>
          <w:bCs/>
          <w:iCs/>
          <w:sz w:val="28"/>
          <w:szCs w:val="28"/>
        </w:rPr>
        <w:t>11.3.2 Максимальная эхоамплитуда</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Эхоамплитуду максимизируют путем перемещения преобразователя и устанавливают на заданную эталонную высоту.</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eastAsia="Arial,Bold" w:hAnsi="Arial" w:cs="Arial"/>
          <w:b/>
          <w:bCs/>
          <w:iCs/>
          <w:sz w:val="28"/>
          <w:szCs w:val="28"/>
        </w:rPr>
        <w:t>11.3.3 Размер несплошности</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Если не оговорено другое, размер несплошности там, где это возможно, определяют методом половины амплитуды (способом 6 дБ).</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eastAsia="Arial,Bold" w:hAnsi="Arial" w:cs="Arial"/>
          <w:b/>
          <w:bCs/>
          <w:iCs/>
          <w:sz w:val="28"/>
          <w:szCs w:val="28"/>
        </w:rPr>
        <w:t>11.3.4 Размер несплошности по высоте</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Измерение размера несплошности по высоте проводят только по договоренности.</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eastAsia="Arial,Bold" w:hAnsi="Arial" w:cs="Arial"/>
          <w:b/>
          <w:bCs/>
          <w:iCs/>
          <w:sz w:val="28"/>
          <w:szCs w:val="28"/>
        </w:rPr>
        <w:t>11.3.5 Характеристика неоднородностей</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Характеристику неоднородностей проводят только тогда, когда это оговорено сторонами контракта, или, если этого требуют принятые критерии допустимости.</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32"/>
          <w:szCs w:val="28"/>
        </w:rPr>
      </w:pPr>
      <w:r w:rsidRPr="007C7606">
        <w:rPr>
          <w:rFonts w:ascii="Arial" w:eastAsia="Arial,Bold" w:hAnsi="Arial" w:cs="Arial"/>
          <w:b/>
          <w:bCs/>
          <w:iCs/>
          <w:sz w:val="32"/>
          <w:szCs w:val="28"/>
        </w:rPr>
        <w:t>12 Протокол испытания</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eastAsia="Arial,Bold" w:hAnsi="Arial" w:cs="Arial"/>
          <w:b/>
          <w:bCs/>
          <w:iCs/>
          <w:sz w:val="28"/>
          <w:szCs w:val="28"/>
        </w:rPr>
        <w:t>12.1 Общие положения</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 xml:space="preserve">В протоколе испытания должна быть сделана ссылка на настоящий </w:t>
      </w:r>
      <w:r w:rsidR="00452D9F" w:rsidRPr="007C7606">
        <w:rPr>
          <w:rFonts w:ascii="Arial" w:eastAsia="Arial,Bold" w:hAnsi="Arial" w:cs="Arial"/>
          <w:bCs/>
          <w:iCs/>
          <w:sz w:val="28"/>
          <w:szCs w:val="28"/>
        </w:rPr>
        <w:t>стандарт</w:t>
      </w:r>
      <w:r w:rsidRPr="007C7606">
        <w:rPr>
          <w:rFonts w:ascii="Arial" w:eastAsia="Arial,Bold" w:hAnsi="Arial" w:cs="Arial"/>
          <w:bCs/>
          <w:iCs/>
          <w:sz w:val="28"/>
          <w:szCs w:val="28"/>
        </w:rPr>
        <w:t>, и он должен содержать как минимум следующую информацию.</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eastAsia="Arial,Bold" w:hAnsi="Arial" w:cs="Arial"/>
          <w:b/>
          <w:bCs/>
          <w:iCs/>
          <w:sz w:val="28"/>
          <w:szCs w:val="28"/>
        </w:rPr>
        <w:t>12.2 Общие сведения</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 xml:space="preserve">a) сведения об объекте </w:t>
      </w:r>
      <w:r w:rsidR="006C795D">
        <w:rPr>
          <w:rFonts w:ascii="Arial" w:eastAsia="Arial,Bold" w:hAnsi="Arial" w:cs="Arial"/>
          <w:bCs/>
          <w:iCs/>
          <w:sz w:val="28"/>
          <w:szCs w:val="28"/>
        </w:rPr>
        <w:t>контроля</w:t>
      </w:r>
      <w:r w:rsidRPr="007C7606">
        <w:rPr>
          <w:rFonts w:ascii="Arial" w:eastAsia="Arial,Bold" w:hAnsi="Arial" w:cs="Arial"/>
          <w:bCs/>
          <w:iCs/>
          <w:sz w:val="28"/>
          <w:szCs w:val="28"/>
        </w:rPr>
        <w:t>:</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1) материал и форма изделия;</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2) габариты;</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 xml:space="preserve">3) местоположение сварного шва или сварного соединения, подлежавшего </w:t>
      </w:r>
      <w:r w:rsidR="00E713BB">
        <w:rPr>
          <w:rFonts w:ascii="Arial" w:eastAsia="Arial,Bold" w:hAnsi="Arial" w:cs="Arial"/>
          <w:bCs/>
          <w:iCs/>
          <w:sz w:val="28"/>
          <w:szCs w:val="28"/>
        </w:rPr>
        <w:t>контролю</w:t>
      </w:r>
      <w:r w:rsidRPr="007C7606">
        <w:rPr>
          <w:rFonts w:ascii="Arial" w:eastAsia="Arial,Bold" w:hAnsi="Arial" w:cs="Arial"/>
          <w:bCs/>
          <w:iCs/>
          <w:sz w:val="28"/>
          <w:szCs w:val="28"/>
        </w:rPr>
        <w:t>;</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4) чертеж геометрической структуры (в случае необходимости);</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5) сведения о способе сварки;</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6) состояние готовности;</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7) состояние поверхности;</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b) условия контракта, например, предписания, руководящие принципы, специальные договоренности и пр.;</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 xml:space="preserve">c) место и дата проведения </w:t>
      </w:r>
      <w:r w:rsidR="006C795D">
        <w:rPr>
          <w:rFonts w:ascii="Arial" w:eastAsia="Arial,Bold" w:hAnsi="Arial" w:cs="Arial"/>
          <w:bCs/>
          <w:iCs/>
          <w:sz w:val="28"/>
          <w:szCs w:val="28"/>
        </w:rPr>
        <w:t>контроля</w:t>
      </w:r>
      <w:r w:rsidRPr="007C7606">
        <w:rPr>
          <w:rFonts w:ascii="Arial" w:eastAsia="Arial,Bold" w:hAnsi="Arial" w:cs="Arial"/>
          <w:bCs/>
          <w:iCs/>
          <w:sz w:val="28"/>
          <w:szCs w:val="28"/>
        </w:rPr>
        <w:t>;</w:t>
      </w:r>
    </w:p>
    <w:p w:rsidR="00991ACE" w:rsidRPr="007C7606" w:rsidRDefault="00E713BB" w:rsidP="00991ACE">
      <w:pPr>
        <w:autoSpaceDE w:val="0"/>
        <w:autoSpaceDN w:val="0"/>
        <w:adjustRightInd w:val="0"/>
        <w:spacing w:after="0" w:line="360" w:lineRule="auto"/>
        <w:ind w:firstLine="709"/>
        <w:jc w:val="both"/>
        <w:rPr>
          <w:rFonts w:ascii="Arial" w:eastAsia="Arial,Bold" w:hAnsi="Arial" w:cs="Arial"/>
          <w:bCs/>
          <w:iCs/>
          <w:sz w:val="28"/>
          <w:szCs w:val="28"/>
        </w:rPr>
      </w:pPr>
      <w:r>
        <w:rPr>
          <w:rFonts w:ascii="Arial" w:eastAsia="Arial,Bold" w:hAnsi="Arial" w:cs="Arial"/>
          <w:bCs/>
          <w:iCs/>
          <w:sz w:val="28"/>
          <w:szCs w:val="28"/>
        </w:rPr>
        <w:t>d) сведения об организации, проводящей контроль</w:t>
      </w:r>
      <w:r w:rsidR="00991ACE" w:rsidRPr="007C7606">
        <w:rPr>
          <w:rFonts w:ascii="Arial" w:eastAsia="Arial,Bold" w:hAnsi="Arial" w:cs="Arial"/>
          <w:bCs/>
          <w:iCs/>
          <w:sz w:val="28"/>
          <w:szCs w:val="28"/>
        </w:rPr>
        <w:t>, квалификации и аттестатах специалистов</w:t>
      </w:r>
      <w:r w:rsidR="006C795D">
        <w:rPr>
          <w:rFonts w:ascii="Arial" w:eastAsia="Arial,Bold" w:hAnsi="Arial" w:cs="Arial"/>
          <w:bCs/>
          <w:iCs/>
          <w:sz w:val="28"/>
          <w:szCs w:val="28"/>
        </w:rPr>
        <w:t>, проводящих контроль</w:t>
      </w:r>
      <w:r w:rsidR="00991ACE" w:rsidRPr="007C7606">
        <w:rPr>
          <w:rFonts w:ascii="Arial" w:eastAsia="Arial,Bold" w:hAnsi="Arial" w:cs="Arial"/>
          <w:bCs/>
          <w:iCs/>
          <w:sz w:val="28"/>
          <w:szCs w:val="28"/>
        </w:rPr>
        <w:t>;</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e) сведения о контролирующем органе.</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eastAsia="Arial,Bold" w:hAnsi="Arial" w:cs="Arial"/>
          <w:b/>
          <w:bCs/>
          <w:iCs/>
          <w:sz w:val="28"/>
          <w:szCs w:val="28"/>
        </w:rPr>
        <w:t xml:space="preserve">12.3 Сведения об </w:t>
      </w:r>
      <w:r w:rsidR="006C795D">
        <w:rPr>
          <w:rFonts w:ascii="Arial" w:eastAsia="Arial,Bold" w:hAnsi="Arial" w:cs="Arial"/>
          <w:b/>
          <w:bCs/>
          <w:iCs/>
          <w:sz w:val="28"/>
          <w:szCs w:val="28"/>
        </w:rPr>
        <w:t>контрольном</w:t>
      </w:r>
      <w:r w:rsidRPr="007C7606">
        <w:rPr>
          <w:rFonts w:ascii="Arial" w:eastAsia="Arial,Bold" w:hAnsi="Arial" w:cs="Arial"/>
          <w:b/>
          <w:bCs/>
          <w:iCs/>
          <w:sz w:val="28"/>
          <w:szCs w:val="28"/>
        </w:rPr>
        <w:t xml:space="preserve"> оборудовании</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a) изготовитель и тип прибора для ультразвукового контроля с указанием идентификационного номера, если это необходимо;</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b) изготовитель, тип, номинальная частота, и фактический угол падения преобразователя с указанием его идентификационного номера, если это необходимо;</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c) наименование использованных настроечных образцов с приведением их чертежей, если это необходимо;</w:t>
      </w:r>
    </w:p>
    <w:p w:rsidR="00991ACE"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d) контактная жидкость.</w:t>
      </w:r>
    </w:p>
    <w:p w:rsidR="00B22F31" w:rsidRDefault="00B22F31" w:rsidP="00991ACE">
      <w:pPr>
        <w:autoSpaceDE w:val="0"/>
        <w:autoSpaceDN w:val="0"/>
        <w:adjustRightInd w:val="0"/>
        <w:spacing w:after="0" w:line="360" w:lineRule="auto"/>
        <w:ind w:firstLine="709"/>
        <w:jc w:val="both"/>
        <w:rPr>
          <w:rFonts w:ascii="Arial" w:eastAsia="Arial,Bold" w:hAnsi="Arial" w:cs="Arial"/>
          <w:bCs/>
          <w:iCs/>
          <w:sz w:val="28"/>
          <w:szCs w:val="28"/>
        </w:rPr>
      </w:pPr>
    </w:p>
    <w:p w:rsidR="00B22F31" w:rsidRDefault="00B22F31" w:rsidP="00991ACE">
      <w:pPr>
        <w:autoSpaceDE w:val="0"/>
        <w:autoSpaceDN w:val="0"/>
        <w:adjustRightInd w:val="0"/>
        <w:spacing w:after="0" w:line="360" w:lineRule="auto"/>
        <w:ind w:firstLine="709"/>
        <w:jc w:val="both"/>
        <w:rPr>
          <w:rFonts w:ascii="Arial" w:eastAsia="Arial,Bold" w:hAnsi="Arial" w:cs="Arial"/>
          <w:bCs/>
          <w:iCs/>
          <w:sz w:val="28"/>
          <w:szCs w:val="28"/>
        </w:rPr>
      </w:pPr>
    </w:p>
    <w:p w:rsidR="00B22F31" w:rsidRPr="007C7606" w:rsidRDefault="00B22F31" w:rsidP="00991ACE">
      <w:pPr>
        <w:autoSpaceDE w:val="0"/>
        <w:autoSpaceDN w:val="0"/>
        <w:adjustRightInd w:val="0"/>
        <w:spacing w:after="0" w:line="360" w:lineRule="auto"/>
        <w:ind w:firstLine="709"/>
        <w:jc w:val="both"/>
        <w:rPr>
          <w:rFonts w:ascii="Arial" w:eastAsia="Arial,Bold" w:hAnsi="Arial" w:cs="Arial"/>
          <w:bCs/>
          <w:iCs/>
          <w:sz w:val="28"/>
          <w:szCs w:val="28"/>
        </w:rPr>
      </w:pP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eastAsia="Arial,Bold" w:hAnsi="Arial" w:cs="Arial"/>
          <w:b/>
          <w:bCs/>
          <w:iCs/>
          <w:sz w:val="28"/>
          <w:szCs w:val="28"/>
        </w:rPr>
        <w:t>12.4 Сведения о методе контроля</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a) чувствительность контроля и, в случае необходимости, наименование письменного руководства;</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b) контролируемая область;</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c) местоположение поверхностей ввода;</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d) точки начала координат и единицы использованной системы координат, как описано в 11.2;</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e) зона контроля;</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f) метод и параметры для установления чувствительности контроля (коэффициенты усиления для эталонной высоты и параметры для корректировки усиления;</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g) эталонная высота;</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h) критерии допустимости;</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 xml:space="preserve">i) отклонения от настоящего </w:t>
      </w:r>
      <w:r w:rsidR="00452D9F" w:rsidRPr="007C7606">
        <w:rPr>
          <w:rFonts w:ascii="Arial" w:eastAsia="Arial,Bold" w:hAnsi="Arial" w:cs="Arial"/>
          <w:bCs/>
          <w:iCs/>
          <w:sz w:val="28"/>
          <w:szCs w:val="28"/>
        </w:rPr>
        <w:t>стандарта</w:t>
      </w:r>
      <w:r w:rsidRPr="007C7606">
        <w:rPr>
          <w:rFonts w:ascii="Arial" w:eastAsia="Arial,Bold" w:hAnsi="Arial" w:cs="Arial"/>
          <w:bCs/>
          <w:iCs/>
          <w:sz w:val="28"/>
          <w:szCs w:val="28"/>
        </w:rPr>
        <w:t xml:space="preserve"> или предписаний контракта.</w:t>
      </w:r>
    </w:p>
    <w:p w:rsidR="00991ACE" w:rsidRPr="007C7606" w:rsidRDefault="00991ACE" w:rsidP="00991ACE">
      <w:pPr>
        <w:autoSpaceDE w:val="0"/>
        <w:autoSpaceDN w:val="0"/>
        <w:adjustRightInd w:val="0"/>
        <w:spacing w:before="240" w:after="240" w:line="360" w:lineRule="auto"/>
        <w:ind w:firstLine="709"/>
        <w:jc w:val="both"/>
        <w:rPr>
          <w:rFonts w:ascii="Arial" w:eastAsia="Arial,Bold" w:hAnsi="Arial" w:cs="Arial"/>
          <w:b/>
          <w:bCs/>
          <w:iCs/>
          <w:sz w:val="28"/>
          <w:szCs w:val="28"/>
        </w:rPr>
      </w:pPr>
      <w:r w:rsidRPr="007C7606">
        <w:rPr>
          <w:rFonts w:ascii="Arial" w:eastAsia="Arial,Bold" w:hAnsi="Arial" w:cs="Arial"/>
          <w:b/>
          <w:bCs/>
          <w:iCs/>
          <w:sz w:val="28"/>
          <w:szCs w:val="28"/>
        </w:rPr>
        <w:t xml:space="preserve">12.5 Результаты </w:t>
      </w:r>
      <w:r w:rsidR="006C795D">
        <w:rPr>
          <w:rFonts w:ascii="Arial" w:eastAsia="Arial,Bold" w:hAnsi="Arial" w:cs="Arial"/>
          <w:b/>
          <w:bCs/>
          <w:iCs/>
          <w:sz w:val="28"/>
          <w:szCs w:val="28"/>
        </w:rPr>
        <w:t>контроля</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Табличная сводка (или чертежи) с приведением следующей информации о зарегистрированных несплошностях:</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a) координаты несплошностей по 11.2 с приведением подробностей о задействованных преобразователях и их местоположения;</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b) максимальная эхоамплитуда по 11.3.2 и, в случае необходимости, информация о типе и величине несплошности;</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c) размер несплошности по 11.3.3;</w:t>
      </w:r>
    </w:p>
    <w:p w:rsidR="00991ACE" w:rsidRPr="007C7606"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d) размер несплошности по высоте, в случае необходимости (11.3.4);</w:t>
      </w:r>
    </w:p>
    <w:p w:rsidR="00991ACE" w:rsidRDefault="00991ACE" w:rsidP="00991ACE">
      <w:pPr>
        <w:autoSpaceDE w:val="0"/>
        <w:autoSpaceDN w:val="0"/>
        <w:adjustRightInd w:val="0"/>
        <w:spacing w:after="0"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e) результаты оценки несплошностей по оговоренным критериям допустимости.</w:t>
      </w:r>
    </w:p>
    <w:p w:rsidR="00B22F31" w:rsidRDefault="00B22F31" w:rsidP="00991ACE">
      <w:pPr>
        <w:autoSpaceDE w:val="0"/>
        <w:autoSpaceDN w:val="0"/>
        <w:adjustRightInd w:val="0"/>
        <w:spacing w:after="0" w:line="360" w:lineRule="auto"/>
        <w:ind w:firstLine="709"/>
        <w:jc w:val="both"/>
        <w:rPr>
          <w:rFonts w:ascii="Arial" w:eastAsia="Arial,Bold" w:hAnsi="Arial" w:cs="Arial"/>
          <w:bCs/>
          <w:iCs/>
          <w:sz w:val="28"/>
          <w:szCs w:val="28"/>
        </w:rPr>
      </w:pPr>
    </w:p>
    <w:p w:rsidR="00B22F31" w:rsidRDefault="00B22F31" w:rsidP="00991ACE">
      <w:pPr>
        <w:autoSpaceDE w:val="0"/>
        <w:autoSpaceDN w:val="0"/>
        <w:adjustRightInd w:val="0"/>
        <w:spacing w:after="0" w:line="360" w:lineRule="auto"/>
        <w:ind w:firstLine="709"/>
        <w:jc w:val="both"/>
        <w:rPr>
          <w:rFonts w:ascii="Arial" w:eastAsia="Arial,Bold" w:hAnsi="Arial" w:cs="Arial"/>
          <w:bCs/>
          <w:iCs/>
          <w:sz w:val="28"/>
          <w:szCs w:val="28"/>
        </w:rPr>
      </w:pPr>
    </w:p>
    <w:p w:rsidR="00B22F31" w:rsidRPr="007C7606" w:rsidRDefault="00B22F31" w:rsidP="00991ACE">
      <w:pPr>
        <w:autoSpaceDE w:val="0"/>
        <w:autoSpaceDN w:val="0"/>
        <w:adjustRightInd w:val="0"/>
        <w:spacing w:after="0" w:line="360" w:lineRule="auto"/>
        <w:ind w:firstLine="709"/>
        <w:jc w:val="both"/>
        <w:rPr>
          <w:rFonts w:ascii="Arial" w:eastAsia="Arial,Bold" w:hAnsi="Arial" w:cs="Arial"/>
          <w:bCs/>
          <w:iCs/>
          <w:sz w:val="28"/>
          <w:szCs w:val="28"/>
        </w:rPr>
      </w:pPr>
    </w:p>
    <w:p w:rsidR="002E77E8" w:rsidRPr="007C7606" w:rsidRDefault="002E77E8" w:rsidP="002E77E8">
      <w:pPr>
        <w:spacing w:after="0" w:line="360" w:lineRule="auto"/>
        <w:ind w:firstLine="709"/>
        <w:jc w:val="center"/>
        <w:rPr>
          <w:rFonts w:ascii="Arial" w:hAnsi="Arial" w:cs="Arial"/>
          <w:b/>
          <w:iCs/>
          <w:sz w:val="24"/>
          <w:szCs w:val="24"/>
        </w:rPr>
      </w:pPr>
      <w:r w:rsidRPr="007C7606">
        <w:rPr>
          <w:rFonts w:ascii="Arial" w:hAnsi="Arial" w:cs="Arial"/>
          <w:b/>
          <w:iCs/>
          <w:sz w:val="24"/>
          <w:szCs w:val="24"/>
        </w:rPr>
        <w:t>Приложение</w:t>
      </w:r>
      <w:r w:rsidR="0092679A" w:rsidRPr="007C7606">
        <w:rPr>
          <w:rFonts w:ascii="Arial" w:hAnsi="Arial" w:cs="Arial"/>
          <w:b/>
          <w:iCs/>
          <w:sz w:val="24"/>
          <w:szCs w:val="24"/>
        </w:rPr>
        <w:t xml:space="preserve"> ДА</w:t>
      </w:r>
    </w:p>
    <w:p w:rsidR="002E77E8" w:rsidRPr="007C7606" w:rsidRDefault="002E77E8" w:rsidP="002E77E8">
      <w:pPr>
        <w:spacing w:after="0" w:line="360" w:lineRule="auto"/>
        <w:ind w:firstLine="709"/>
        <w:jc w:val="center"/>
        <w:rPr>
          <w:rFonts w:ascii="Arial" w:hAnsi="Arial" w:cs="Arial"/>
          <w:b/>
          <w:iCs/>
          <w:sz w:val="24"/>
          <w:szCs w:val="24"/>
        </w:rPr>
      </w:pPr>
      <w:r w:rsidRPr="007C7606">
        <w:rPr>
          <w:rFonts w:ascii="Arial" w:hAnsi="Arial" w:cs="Arial"/>
          <w:b/>
          <w:iCs/>
          <w:sz w:val="24"/>
          <w:szCs w:val="24"/>
        </w:rPr>
        <w:t>(справочное)</w:t>
      </w:r>
    </w:p>
    <w:p w:rsidR="00C40595" w:rsidRDefault="00C40595" w:rsidP="00C40595">
      <w:pPr>
        <w:spacing w:before="240" w:after="240" w:line="360" w:lineRule="auto"/>
        <w:ind w:firstLine="709"/>
        <w:jc w:val="center"/>
        <w:rPr>
          <w:rFonts w:ascii="Arial" w:hAnsi="Arial" w:cs="Arial"/>
          <w:b/>
          <w:iCs/>
          <w:sz w:val="24"/>
          <w:szCs w:val="24"/>
        </w:rPr>
      </w:pPr>
      <w:r>
        <w:rPr>
          <w:rFonts w:ascii="Arial" w:hAnsi="Arial" w:cs="Arial"/>
          <w:b/>
          <w:iCs/>
          <w:sz w:val="24"/>
          <w:szCs w:val="24"/>
        </w:rPr>
        <w:t>Сведения о соответствии ссылочных международных стандартов ссылочным национальным стандартам Российской Федерации</w:t>
      </w:r>
    </w:p>
    <w:p w:rsidR="00D749CE" w:rsidRPr="007C7606" w:rsidRDefault="00D749CE" w:rsidP="003A7455">
      <w:pPr>
        <w:spacing w:after="0" w:line="360" w:lineRule="auto"/>
        <w:rPr>
          <w:rFonts w:ascii="Arial" w:hAnsi="Arial" w:cs="Arial"/>
          <w:spacing w:val="40"/>
          <w:sz w:val="24"/>
          <w:szCs w:val="24"/>
        </w:rPr>
      </w:pPr>
      <w:r w:rsidRPr="007C7606">
        <w:rPr>
          <w:rFonts w:ascii="Arial" w:hAnsi="Arial" w:cs="Arial"/>
          <w:spacing w:val="40"/>
          <w:sz w:val="24"/>
          <w:szCs w:val="24"/>
        </w:rPr>
        <w:t xml:space="preserve">Таблица </w:t>
      </w:r>
      <w:r w:rsidR="00B922C3" w:rsidRPr="007C7606">
        <w:rPr>
          <w:rFonts w:ascii="Arial" w:hAnsi="Arial" w:cs="Arial"/>
          <w:spacing w:val="40"/>
          <w:sz w:val="24"/>
          <w:szCs w:val="24"/>
        </w:rPr>
        <w:t>ДА.1</w:t>
      </w:r>
    </w:p>
    <w:tbl>
      <w:tblPr>
        <w:tblStyle w:val="a3"/>
        <w:tblW w:w="0" w:type="auto"/>
        <w:tblLook w:val="04A0" w:firstRow="1" w:lastRow="0" w:firstColumn="1" w:lastColumn="0" w:noHBand="0" w:noVBand="1"/>
      </w:tblPr>
      <w:tblGrid>
        <w:gridCol w:w="3398"/>
        <w:gridCol w:w="1842"/>
        <w:gridCol w:w="4820"/>
      </w:tblGrid>
      <w:tr w:rsidR="002E77E8" w:rsidRPr="007C7606" w:rsidTr="009F3AAB">
        <w:tc>
          <w:tcPr>
            <w:tcW w:w="3398" w:type="dxa"/>
            <w:tcBorders>
              <w:bottom w:val="single" w:sz="18" w:space="0" w:color="auto"/>
            </w:tcBorders>
            <w:vAlign w:val="center"/>
          </w:tcPr>
          <w:p w:rsidR="002E77E8" w:rsidRPr="007C7606" w:rsidRDefault="00D749CE" w:rsidP="00D749CE">
            <w:pPr>
              <w:spacing w:line="360" w:lineRule="auto"/>
              <w:jc w:val="center"/>
              <w:rPr>
                <w:rFonts w:ascii="Arial" w:hAnsi="Arial" w:cs="Arial"/>
                <w:sz w:val="24"/>
                <w:szCs w:val="24"/>
              </w:rPr>
            </w:pPr>
            <w:r w:rsidRPr="007C7606">
              <w:rPr>
                <w:rFonts w:ascii="Arial" w:hAnsi="Arial" w:cs="Arial"/>
                <w:sz w:val="24"/>
                <w:szCs w:val="24"/>
              </w:rPr>
              <w:t>Обозначение ссылочного национального, межгосударственного стандарта</w:t>
            </w:r>
          </w:p>
        </w:tc>
        <w:tc>
          <w:tcPr>
            <w:tcW w:w="1842" w:type="dxa"/>
            <w:tcBorders>
              <w:bottom w:val="single" w:sz="18" w:space="0" w:color="auto"/>
            </w:tcBorders>
            <w:vAlign w:val="center"/>
          </w:tcPr>
          <w:p w:rsidR="009F3AAB" w:rsidRPr="007C7606" w:rsidRDefault="00D749CE" w:rsidP="00D749CE">
            <w:pPr>
              <w:spacing w:line="360" w:lineRule="auto"/>
              <w:jc w:val="center"/>
              <w:rPr>
                <w:rFonts w:ascii="Arial" w:hAnsi="Arial" w:cs="Arial"/>
                <w:sz w:val="24"/>
                <w:szCs w:val="24"/>
              </w:rPr>
            </w:pPr>
            <w:r w:rsidRPr="007C7606">
              <w:rPr>
                <w:rFonts w:ascii="Arial" w:hAnsi="Arial" w:cs="Arial"/>
                <w:sz w:val="24"/>
                <w:szCs w:val="24"/>
              </w:rPr>
              <w:t xml:space="preserve">Степень </w:t>
            </w:r>
          </w:p>
          <w:p w:rsidR="002E77E8" w:rsidRPr="007C7606" w:rsidRDefault="00D749CE" w:rsidP="00D749CE">
            <w:pPr>
              <w:spacing w:line="360" w:lineRule="auto"/>
              <w:jc w:val="center"/>
              <w:rPr>
                <w:rFonts w:ascii="Arial" w:hAnsi="Arial" w:cs="Arial"/>
                <w:sz w:val="24"/>
                <w:szCs w:val="24"/>
              </w:rPr>
            </w:pPr>
            <w:r w:rsidRPr="007C7606">
              <w:rPr>
                <w:rFonts w:ascii="Arial" w:hAnsi="Arial" w:cs="Arial"/>
                <w:sz w:val="24"/>
                <w:szCs w:val="24"/>
              </w:rPr>
              <w:t>соответствия</w:t>
            </w:r>
          </w:p>
        </w:tc>
        <w:tc>
          <w:tcPr>
            <w:tcW w:w="4820" w:type="dxa"/>
            <w:tcBorders>
              <w:bottom w:val="single" w:sz="18" w:space="0" w:color="auto"/>
            </w:tcBorders>
            <w:vAlign w:val="center"/>
          </w:tcPr>
          <w:p w:rsidR="002E77E8" w:rsidRPr="007C7606" w:rsidRDefault="00D749CE" w:rsidP="00D749CE">
            <w:pPr>
              <w:spacing w:line="360" w:lineRule="auto"/>
              <w:jc w:val="center"/>
              <w:rPr>
                <w:rFonts w:ascii="Arial" w:hAnsi="Arial" w:cs="Arial"/>
                <w:sz w:val="24"/>
                <w:szCs w:val="24"/>
              </w:rPr>
            </w:pPr>
            <w:r w:rsidRPr="007C7606">
              <w:rPr>
                <w:rFonts w:ascii="Arial" w:hAnsi="Arial" w:cs="Arial"/>
                <w:sz w:val="24"/>
                <w:szCs w:val="24"/>
              </w:rPr>
              <w:t>Обозначение и наименование ссылочного международного стандарта</w:t>
            </w:r>
          </w:p>
        </w:tc>
      </w:tr>
      <w:tr w:rsidR="00991ACE" w:rsidRPr="007C7606" w:rsidTr="009F3AAB">
        <w:tc>
          <w:tcPr>
            <w:tcW w:w="3398" w:type="dxa"/>
            <w:tcBorders>
              <w:top w:val="single" w:sz="18" w:space="0" w:color="auto"/>
            </w:tcBorders>
            <w:vAlign w:val="center"/>
          </w:tcPr>
          <w:p w:rsidR="00991ACE" w:rsidRPr="007C7606" w:rsidRDefault="00991ACE" w:rsidP="00991ACE">
            <w:pPr>
              <w:spacing w:line="360" w:lineRule="auto"/>
              <w:jc w:val="center"/>
              <w:rPr>
                <w:rFonts w:ascii="Arial" w:hAnsi="Arial" w:cs="Arial"/>
                <w:sz w:val="24"/>
                <w:szCs w:val="24"/>
              </w:rPr>
            </w:pPr>
            <w:r w:rsidRPr="007C7606">
              <w:rPr>
                <w:rFonts w:ascii="Arial" w:hAnsi="Arial" w:cs="Arial"/>
                <w:sz w:val="24"/>
                <w:szCs w:val="24"/>
              </w:rPr>
              <w:t>EN 473</w:t>
            </w:r>
          </w:p>
        </w:tc>
        <w:tc>
          <w:tcPr>
            <w:tcW w:w="1842" w:type="dxa"/>
            <w:tcBorders>
              <w:top w:val="single" w:sz="18" w:space="0" w:color="auto"/>
            </w:tcBorders>
            <w:vAlign w:val="center"/>
          </w:tcPr>
          <w:p w:rsidR="00991ACE" w:rsidRPr="007C7606" w:rsidRDefault="005E2AA1" w:rsidP="00991ACE">
            <w:pPr>
              <w:spacing w:line="360" w:lineRule="auto"/>
              <w:jc w:val="center"/>
              <w:rPr>
                <w:rFonts w:ascii="Arial" w:hAnsi="Arial" w:cs="Arial"/>
                <w:sz w:val="24"/>
                <w:szCs w:val="24"/>
              </w:rPr>
            </w:pPr>
            <w:r w:rsidRPr="007C7606">
              <w:rPr>
                <w:rFonts w:ascii="Arial" w:hAnsi="Arial" w:cs="Arial"/>
                <w:sz w:val="24"/>
                <w:szCs w:val="24"/>
              </w:rPr>
              <w:t>—</w:t>
            </w:r>
          </w:p>
        </w:tc>
        <w:tc>
          <w:tcPr>
            <w:tcW w:w="4820" w:type="dxa"/>
            <w:tcBorders>
              <w:top w:val="single" w:sz="18" w:space="0" w:color="auto"/>
            </w:tcBorders>
            <w:vAlign w:val="center"/>
          </w:tcPr>
          <w:p w:rsidR="00991ACE" w:rsidRPr="007C7606" w:rsidRDefault="005E2AA1" w:rsidP="00991ACE">
            <w:pPr>
              <w:spacing w:line="360" w:lineRule="auto"/>
              <w:jc w:val="center"/>
              <w:rPr>
                <w:rFonts w:ascii="Arial" w:hAnsi="Arial" w:cs="Arial"/>
                <w:sz w:val="24"/>
                <w:szCs w:val="24"/>
              </w:rPr>
            </w:pPr>
            <w:r w:rsidRPr="007C7606">
              <w:rPr>
                <w:rFonts w:ascii="Arial" w:hAnsi="Arial" w:cs="Arial"/>
                <w:sz w:val="24"/>
                <w:szCs w:val="24"/>
              </w:rPr>
              <w:t>*</w:t>
            </w:r>
          </w:p>
        </w:tc>
      </w:tr>
      <w:tr w:rsidR="00991ACE" w:rsidRPr="007C7606" w:rsidTr="009F3AAB">
        <w:tc>
          <w:tcPr>
            <w:tcW w:w="3398" w:type="dxa"/>
            <w:vAlign w:val="center"/>
          </w:tcPr>
          <w:p w:rsidR="00991ACE" w:rsidRPr="007C7606" w:rsidRDefault="00991ACE" w:rsidP="00991ACE">
            <w:pPr>
              <w:spacing w:line="360" w:lineRule="auto"/>
              <w:jc w:val="center"/>
              <w:rPr>
                <w:rFonts w:ascii="Arial" w:hAnsi="Arial" w:cs="Arial"/>
                <w:sz w:val="24"/>
                <w:szCs w:val="24"/>
              </w:rPr>
            </w:pPr>
            <w:r w:rsidRPr="007C7606">
              <w:rPr>
                <w:rFonts w:ascii="Arial" w:hAnsi="Arial" w:cs="Arial"/>
                <w:iCs/>
                <w:sz w:val="24"/>
                <w:szCs w:val="24"/>
              </w:rPr>
              <w:t>EN 583-2</w:t>
            </w:r>
          </w:p>
        </w:tc>
        <w:tc>
          <w:tcPr>
            <w:tcW w:w="1842" w:type="dxa"/>
            <w:vAlign w:val="center"/>
          </w:tcPr>
          <w:p w:rsidR="00991ACE" w:rsidRPr="007C7606" w:rsidRDefault="005E2AA1" w:rsidP="00991ACE">
            <w:pPr>
              <w:spacing w:line="360" w:lineRule="auto"/>
              <w:jc w:val="center"/>
              <w:rPr>
                <w:rFonts w:ascii="Arial" w:hAnsi="Arial" w:cs="Arial"/>
                <w:sz w:val="24"/>
                <w:szCs w:val="24"/>
              </w:rPr>
            </w:pPr>
            <w:r w:rsidRPr="007C7606">
              <w:rPr>
                <w:rFonts w:ascii="Arial" w:hAnsi="Arial" w:cs="Arial"/>
                <w:sz w:val="24"/>
                <w:szCs w:val="24"/>
              </w:rPr>
              <w:t>—</w:t>
            </w:r>
          </w:p>
        </w:tc>
        <w:tc>
          <w:tcPr>
            <w:tcW w:w="4820" w:type="dxa"/>
            <w:vAlign w:val="center"/>
          </w:tcPr>
          <w:p w:rsidR="00991ACE" w:rsidRPr="007C7606" w:rsidRDefault="005E2AA1" w:rsidP="00991ACE">
            <w:pPr>
              <w:spacing w:line="360" w:lineRule="auto"/>
              <w:jc w:val="center"/>
              <w:rPr>
                <w:rFonts w:ascii="Arial" w:hAnsi="Arial" w:cs="Arial"/>
                <w:sz w:val="24"/>
                <w:szCs w:val="24"/>
              </w:rPr>
            </w:pPr>
            <w:r w:rsidRPr="007C7606">
              <w:rPr>
                <w:rFonts w:ascii="Arial" w:hAnsi="Arial" w:cs="Arial"/>
                <w:sz w:val="24"/>
                <w:szCs w:val="24"/>
              </w:rPr>
              <w:t>*</w:t>
            </w:r>
          </w:p>
        </w:tc>
      </w:tr>
      <w:tr w:rsidR="00991ACE" w:rsidRPr="007C7606" w:rsidTr="009F3AAB">
        <w:tc>
          <w:tcPr>
            <w:tcW w:w="3398" w:type="dxa"/>
            <w:vAlign w:val="center"/>
          </w:tcPr>
          <w:p w:rsidR="00991ACE" w:rsidRPr="007C7606" w:rsidRDefault="00991ACE" w:rsidP="00991ACE">
            <w:pPr>
              <w:spacing w:line="360" w:lineRule="auto"/>
              <w:jc w:val="center"/>
              <w:rPr>
                <w:rFonts w:ascii="Arial" w:hAnsi="Arial" w:cs="Arial"/>
                <w:sz w:val="24"/>
                <w:szCs w:val="24"/>
              </w:rPr>
            </w:pPr>
            <w:r w:rsidRPr="007C7606">
              <w:rPr>
                <w:rFonts w:ascii="Arial" w:hAnsi="Arial" w:cs="Arial"/>
                <w:iCs/>
                <w:sz w:val="24"/>
                <w:szCs w:val="24"/>
              </w:rPr>
              <w:t>EN 583</w:t>
            </w:r>
            <w:r w:rsidR="00A227FD" w:rsidRPr="007C7606">
              <w:rPr>
                <w:rFonts w:ascii="Arial" w:hAnsi="Arial" w:cs="Arial"/>
                <w:bCs/>
                <w:sz w:val="24"/>
                <w:szCs w:val="24"/>
              </w:rPr>
              <w:t>–</w:t>
            </w:r>
            <w:r w:rsidRPr="007C7606">
              <w:rPr>
                <w:rFonts w:ascii="Arial" w:hAnsi="Arial" w:cs="Arial"/>
                <w:iCs/>
                <w:sz w:val="24"/>
                <w:szCs w:val="24"/>
              </w:rPr>
              <w:t>4</w:t>
            </w:r>
          </w:p>
        </w:tc>
        <w:tc>
          <w:tcPr>
            <w:tcW w:w="1842" w:type="dxa"/>
            <w:vAlign w:val="center"/>
          </w:tcPr>
          <w:p w:rsidR="00991ACE" w:rsidRPr="007C7606" w:rsidRDefault="005E2AA1" w:rsidP="00991ACE">
            <w:pPr>
              <w:spacing w:line="360" w:lineRule="auto"/>
              <w:jc w:val="center"/>
              <w:rPr>
                <w:rFonts w:ascii="Arial" w:hAnsi="Arial" w:cs="Arial"/>
                <w:sz w:val="24"/>
                <w:szCs w:val="24"/>
              </w:rPr>
            </w:pPr>
            <w:r w:rsidRPr="007C7606">
              <w:rPr>
                <w:rFonts w:ascii="Arial" w:hAnsi="Arial" w:cs="Arial"/>
                <w:sz w:val="24"/>
                <w:szCs w:val="24"/>
              </w:rPr>
              <w:t>—</w:t>
            </w:r>
          </w:p>
        </w:tc>
        <w:tc>
          <w:tcPr>
            <w:tcW w:w="4820" w:type="dxa"/>
            <w:vAlign w:val="center"/>
          </w:tcPr>
          <w:p w:rsidR="00991ACE" w:rsidRPr="007C7606" w:rsidRDefault="005E2AA1" w:rsidP="00991ACE">
            <w:pPr>
              <w:spacing w:line="360" w:lineRule="auto"/>
              <w:jc w:val="center"/>
              <w:rPr>
                <w:rFonts w:ascii="Arial" w:hAnsi="Arial" w:cs="Arial"/>
                <w:sz w:val="24"/>
                <w:szCs w:val="24"/>
              </w:rPr>
            </w:pPr>
            <w:r w:rsidRPr="007C7606">
              <w:rPr>
                <w:rFonts w:ascii="Arial" w:hAnsi="Arial" w:cs="Arial"/>
                <w:sz w:val="24"/>
                <w:szCs w:val="24"/>
              </w:rPr>
              <w:t>*</w:t>
            </w:r>
          </w:p>
        </w:tc>
      </w:tr>
      <w:tr w:rsidR="00991ACE" w:rsidRPr="007C7606" w:rsidTr="009F3AAB">
        <w:tc>
          <w:tcPr>
            <w:tcW w:w="3398" w:type="dxa"/>
            <w:vAlign w:val="center"/>
          </w:tcPr>
          <w:p w:rsidR="00991ACE" w:rsidRPr="007C7606" w:rsidRDefault="00991ACE" w:rsidP="00991ACE">
            <w:pPr>
              <w:spacing w:line="360" w:lineRule="auto"/>
              <w:jc w:val="center"/>
              <w:rPr>
                <w:rFonts w:ascii="Arial" w:hAnsi="Arial" w:cs="Arial"/>
                <w:sz w:val="24"/>
                <w:szCs w:val="24"/>
              </w:rPr>
            </w:pPr>
            <w:r w:rsidRPr="007C7606">
              <w:rPr>
                <w:rFonts w:ascii="Arial" w:hAnsi="Arial" w:cs="Arial"/>
                <w:iCs/>
                <w:sz w:val="24"/>
                <w:szCs w:val="24"/>
              </w:rPr>
              <w:t>EN 1330</w:t>
            </w:r>
            <w:r w:rsidR="00A227FD" w:rsidRPr="007C7606">
              <w:rPr>
                <w:rFonts w:ascii="Arial" w:hAnsi="Arial" w:cs="Arial"/>
                <w:bCs/>
                <w:sz w:val="24"/>
                <w:szCs w:val="24"/>
              </w:rPr>
              <w:t>–</w:t>
            </w:r>
            <w:r w:rsidRPr="007C7606">
              <w:rPr>
                <w:rFonts w:ascii="Arial" w:hAnsi="Arial" w:cs="Arial"/>
                <w:iCs/>
                <w:sz w:val="24"/>
                <w:szCs w:val="24"/>
              </w:rPr>
              <w:t>2:1998</w:t>
            </w:r>
          </w:p>
        </w:tc>
        <w:tc>
          <w:tcPr>
            <w:tcW w:w="1842" w:type="dxa"/>
            <w:vAlign w:val="center"/>
          </w:tcPr>
          <w:p w:rsidR="00991ACE" w:rsidRPr="007C7606" w:rsidRDefault="005E2AA1" w:rsidP="00991ACE">
            <w:pPr>
              <w:spacing w:line="360" w:lineRule="auto"/>
              <w:jc w:val="center"/>
              <w:rPr>
                <w:rFonts w:ascii="Arial" w:hAnsi="Arial" w:cs="Arial"/>
                <w:sz w:val="24"/>
                <w:szCs w:val="24"/>
              </w:rPr>
            </w:pPr>
            <w:r w:rsidRPr="007C7606">
              <w:rPr>
                <w:rFonts w:ascii="Arial" w:hAnsi="Arial" w:cs="Arial"/>
                <w:sz w:val="24"/>
                <w:szCs w:val="24"/>
              </w:rPr>
              <w:t>—</w:t>
            </w:r>
          </w:p>
        </w:tc>
        <w:tc>
          <w:tcPr>
            <w:tcW w:w="4820" w:type="dxa"/>
            <w:vAlign w:val="center"/>
          </w:tcPr>
          <w:p w:rsidR="00991ACE" w:rsidRPr="007C7606" w:rsidRDefault="005E2AA1" w:rsidP="00991ACE">
            <w:pPr>
              <w:spacing w:line="360" w:lineRule="auto"/>
              <w:jc w:val="center"/>
              <w:rPr>
                <w:rFonts w:ascii="Arial" w:hAnsi="Arial" w:cs="Arial"/>
                <w:sz w:val="24"/>
                <w:szCs w:val="24"/>
              </w:rPr>
            </w:pPr>
            <w:r w:rsidRPr="007C7606">
              <w:rPr>
                <w:rFonts w:ascii="Arial" w:hAnsi="Arial" w:cs="Arial"/>
                <w:sz w:val="24"/>
                <w:szCs w:val="24"/>
              </w:rPr>
              <w:t>*</w:t>
            </w:r>
          </w:p>
        </w:tc>
      </w:tr>
      <w:tr w:rsidR="00991ACE" w:rsidRPr="007C7606" w:rsidTr="009F3AAB">
        <w:tc>
          <w:tcPr>
            <w:tcW w:w="3398" w:type="dxa"/>
            <w:vAlign w:val="center"/>
          </w:tcPr>
          <w:p w:rsidR="00991ACE" w:rsidRPr="007C7606" w:rsidRDefault="00991ACE" w:rsidP="00991ACE">
            <w:pPr>
              <w:spacing w:line="360" w:lineRule="auto"/>
              <w:jc w:val="center"/>
              <w:rPr>
                <w:rFonts w:ascii="Arial" w:hAnsi="Arial" w:cs="Arial"/>
                <w:iCs/>
                <w:sz w:val="24"/>
                <w:szCs w:val="24"/>
              </w:rPr>
            </w:pPr>
            <w:r w:rsidRPr="007C7606">
              <w:rPr>
                <w:rFonts w:ascii="Arial" w:hAnsi="Arial" w:cs="Arial"/>
                <w:iCs/>
                <w:sz w:val="24"/>
                <w:szCs w:val="24"/>
              </w:rPr>
              <w:t>EN 1330</w:t>
            </w:r>
            <w:r w:rsidR="00A227FD" w:rsidRPr="007C7606">
              <w:rPr>
                <w:rFonts w:ascii="Arial" w:hAnsi="Arial" w:cs="Arial"/>
                <w:bCs/>
                <w:sz w:val="24"/>
                <w:szCs w:val="24"/>
              </w:rPr>
              <w:t>–</w:t>
            </w:r>
            <w:r w:rsidRPr="007C7606">
              <w:rPr>
                <w:rFonts w:ascii="Arial" w:hAnsi="Arial" w:cs="Arial"/>
                <w:iCs/>
                <w:sz w:val="24"/>
                <w:szCs w:val="24"/>
              </w:rPr>
              <w:t>4:2000</w:t>
            </w:r>
          </w:p>
        </w:tc>
        <w:tc>
          <w:tcPr>
            <w:tcW w:w="1842" w:type="dxa"/>
            <w:vAlign w:val="center"/>
          </w:tcPr>
          <w:p w:rsidR="00991ACE" w:rsidRPr="007C7606" w:rsidRDefault="005E2AA1" w:rsidP="00991ACE">
            <w:pPr>
              <w:spacing w:line="360" w:lineRule="auto"/>
              <w:jc w:val="center"/>
              <w:rPr>
                <w:rFonts w:ascii="Arial" w:hAnsi="Arial" w:cs="Arial"/>
                <w:sz w:val="24"/>
                <w:szCs w:val="24"/>
              </w:rPr>
            </w:pPr>
            <w:r w:rsidRPr="007C7606">
              <w:rPr>
                <w:rFonts w:ascii="Arial" w:hAnsi="Arial" w:cs="Arial"/>
                <w:sz w:val="24"/>
                <w:szCs w:val="24"/>
              </w:rPr>
              <w:t>—</w:t>
            </w:r>
          </w:p>
        </w:tc>
        <w:tc>
          <w:tcPr>
            <w:tcW w:w="4820" w:type="dxa"/>
            <w:vAlign w:val="center"/>
          </w:tcPr>
          <w:p w:rsidR="00991ACE" w:rsidRPr="007C7606" w:rsidRDefault="005E2AA1" w:rsidP="00991ACE">
            <w:pPr>
              <w:spacing w:line="360" w:lineRule="auto"/>
              <w:jc w:val="center"/>
              <w:rPr>
                <w:rFonts w:ascii="Arial" w:hAnsi="Arial" w:cs="Arial"/>
                <w:sz w:val="24"/>
                <w:szCs w:val="24"/>
              </w:rPr>
            </w:pPr>
            <w:r w:rsidRPr="007C7606">
              <w:rPr>
                <w:rFonts w:ascii="Arial" w:hAnsi="Arial" w:cs="Arial"/>
                <w:sz w:val="24"/>
                <w:szCs w:val="24"/>
              </w:rPr>
              <w:t>*</w:t>
            </w:r>
          </w:p>
        </w:tc>
      </w:tr>
      <w:tr w:rsidR="00991ACE" w:rsidRPr="007C7606" w:rsidTr="009F3AAB">
        <w:tc>
          <w:tcPr>
            <w:tcW w:w="3398" w:type="dxa"/>
            <w:vAlign w:val="center"/>
          </w:tcPr>
          <w:p w:rsidR="00991ACE" w:rsidRPr="007C7606" w:rsidRDefault="00991ACE" w:rsidP="00991ACE">
            <w:pPr>
              <w:spacing w:line="360" w:lineRule="auto"/>
              <w:jc w:val="center"/>
              <w:rPr>
                <w:rFonts w:ascii="Arial" w:hAnsi="Arial" w:cs="Arial"/>
                <w:iCs/>
                <w:sz w:val="24"/>
                <w:szCs w:val="24"/>
              </w:rPr>
            </w:pPr>
            <w:r w:rsidRPr="007C7606">
              <w:rPr>
                <w:rFonts w:ascii="Arial" w:hAnsi="Arial" w:cs="Arial"/>
                <w:iCs/>
                <w:sz w:val="24"/>
                <w:szCs w:val="24"/>
              </w:rPr>
              <w:t>EN 12668</w:t>
            </w:r>
            <w:r w:rsidR="00A227FD" w:rsidRPr="007C7606">
              <w:rPr>
                <w:rFonts w:ascii="Arial" w:hAnsi="Arial" w:cs="Arial"/>
                <w:bCs/>
                <w:sz w:val="24"/>
                <w:szCs w:val="24"/>
              </w:rPr>
              <w:t>–</w:t>
            </w:r>
            <w:r w:rsidRPr="007C7606">
              <w:rPr>
                <w:rFonts w:ascii="Arial" w:hAnsi="Arial" w:cs="Arial"/>
                <w:iCs/>
                <w:sz w:val="24"/>
                <w:szCs w:val="24"/>
              </w:rPr>
              <w:t>1</w:t>
            </w:r>
          </w:p>
        </w:tc>
        <w:tc>
          <w:tcPr>
            <w:tcW w:w="1842" w:type="dxa"/>
            <w:vAlign w:val="center"/>
          </w:tcPr>
          <w:p w:rsidR="00991ACE" w:rsidRPr="007C7606" w:rsidRDefault="005E2AA1" w:rsidP="00991ACE">
            <w:pPr>
              <w:spacing w:line="360" w:lineRule="auto"/>
              <w:jc w:val="center"/>
              <w:rPr>
                <w:rFonts w:ascii="Arial" w:hAnsi="Arial" w:cs="Arial"/>
                <w:sz w:val="24"/>
                <w:szCs w:val="24"/>
              </w:rPr>
            </w:pPr>
            <w:r w:rsidRPr="007C7606">
              <w:rPr>
                <w:rFonts w:ascii="Arial" w:hAnsi="Arial" w:cs="Arial"/>
                <w:sz w:val="24"/>
                <w:szCs w:val="24"/>
              </w:rPr>
              <w:t>—</w:t>
            </w:r>
          </w:p>
        </w:tc>
        <w:tc>
          <w:tcPr>
            <w:tcW w:w="4820" w:type="dxa"/>
            <w:vAlign w:val="center"/>
          </w:tcPr>
          <w:p w:rsidR="00991ACE" w:rsidRPr="007C7606" w:rsidRDefault="005E2AA1" w:rsidP="00991ACE">
            <w:pPr>
              <w:spacing w:line="360" w:lineRule="auto"/>
              <w:jc w:val="center"/>
              <w:rPr>
                <w:rFonts w:ascii="Arial" w:hAnsi="Arial" w:cs="Arial"/>
                <w:sz w:val="24"/>
                <w:szCs w:val="24"/>
              </w:rPr>
            </w:pPr>
            <w:r w:rsidRPr="007C7606">
              <w:rPr>
                <w:rFonts w:ascii="Arial" w:hAnsi="Arial" w:cs="Arial"/>
                <w:sz w:val="24"/>
                <w:szCs w:val="24"/>
              </w:rPr>
              <w:t>*</w:t>
            </w:r>
          </w:p>
        </w:tc>
      </w:tr>
      <w:tr w:rsidR="00991ACE" w:rsidRPr="007C7606" w:rsidTr="009F3AAB">
        <w:tc>
          <w:tcPr>
            <w:tcW w:w="3398" w:type="dxa"/>
            <w:vAlign w:val="center"/>
          </w:tcPr>
          <w:p w:rsidR="00991ACE" w:rsidRPr="007C7606" w:rsidRDefault="00991ACE" w:rsidP="00991ACE">
            <w:pPr>
              <w:spacing w:line="360" w:lineRule="auto"/>
              <w:jc w:val="center"/>
              <w:rPr>
                <w:rFonts w:ascii="Arial" w:hAnsi="Arial" w:cs="Arial"/>
                <w:iCs/>
                <w:sz w:val="24"/>
                <w:szCs w:val="24"/>
              </w:rPr>
            </w:pPr>
            <w:r w:rsidRPr="007C7606">
              <w:rPr>
                <w:rFonts w:ascii="Arial" w:hAnsi="Arial" w:cs="Arial"/>
                <w:iCs/>
                <w:sz w:val="24"/>
                <w:szCs w:val="24"/>
              </w:rPr>
              <w:t>EN 12668</w:t>
            </w:r>
            <w:r w:rsidR="00A227FD" w:rsidRPr="007C7606">
              <w:rPr>
                <w:rFonts w:ascii="Arial" w:hAnsi="Arial" w:cs="Arial"/>
                <w:bCs/>
                <w:sz w:val="24"/>
                <w:szCs w:val="24"/>
              </w:rPr>
              <w:t>–</w:t>
            </w:r>
            <w:r w:rsidRPr="007C7606">
              <w:rPr>
                <w:rFonts w:ascii="Arial" w:hAnsi="Arial" w:cs="Arial"/>
                <w:iCs/>
                <w:sz w:val="24"/>
                <w:szCs w:val="24"/>
              </w:rPr>
              <w:t>2</w:t>
            </w:r>
          </w:p>
        </w:tc>
        <w:tc>
          <w:tcPr>
            <w:tcW w:w="1842" w:type="dxa"/>
            <w:vAlign w:val="center"/>
          </w:tcPr>
          <w:p w:rsidR="00991ACE" w:rsidRPr="007C7606" w:rsidRDefault="005E2AA1" w:rsidP="00991ACE">
            <w:pPr>
              <w:spacing w:line="360" w:lineRule="auto"/>
              <w:jc w:val="center"/>
              <w:rPr>
                <w:rFonts w:ascii="Arial" w:hAnsi="Arial" w:cs="Arial"/>
                <w:sz w:val="24"/>
                <w:szCs w:val="24"/>
              </w:rPr>
            </w:pPr>
            <w:r w:rsidRPr="007C7606">
              <w:rPr>
                <w:rFonts w:ascii="Arial" w:hAnsi="Arial" w:cs="Arial"/>
                <w:sz w:val="24"/>
                <w:szCs w:val="24"/>
              </w:rPr>
              <w:t>—</w:t>
            </w:r>
          </w:p>
        </w:tc>
        <w:tc>
          <w:tcPr>
            <w:tcW w:w="4820" w:type="dxa"/>
            <w:vAlign w:val="center"/>
          </w:tcPr>
          <w:p w:rsidR="00991ACE" w:rsidRPr="007C7606" w:rsidRDefault="005E2AA1" w:rsidP="00991ACE">
            <w:pPr>
              <w:spacing w:line="360" w:lineRule="auto"/>
              <w:jc w:val="center"/>
              <w:rPr>
                <w:rFonts w:ascii="Arial" w:hAnsi="Arial" w:cs="Arial"/>
                <w:sz w:val="24"/>
                <w:szCs w:val="24"/>
              </w:rPr>
            </w:pPr>
            <w:r w:rsidRPr="007C7606">
              <w:rPr>
                <w:rFonts w:ascii="Arial" w:hAnsi="Arial" w:cs="Arial"/>
                <w:sz w:val="24"/>
                <w:szCs w:val="24"/>
              </w:rPr>
              <w:t>*</w:t>
            </w:r>
          </w:p>
        </w:tc>
      </w:tr>
      <w:tr w:rsidR="00991ACE" w:rsidRPr="007C7606" w:rsidTr="009F3AAB">
        <w:tc>
          <w:tcPr>
            <w:tcW w:w="3398" w:type="dxa"/>
            <w:vAlign w:val="center"/>
          </w:tcPr>
          <w:p w:rsidR="00991ACE" w:rsidRPr="007C7606" w:rsidRDefault="00991ACE" w:rsidP="00A227FD">
            <w:pPr>
              <w:spacing w:line="360" w:lineRule="auto"/>
              <w:jc w:val="center"/>
              <w:rPr>
                <w:rFonts w:ascii="Arial" w:hAnsi="Arial" w:cs="Arial"/>
                <w:iCs/>
                <w:sz w:val="24"/>
                <w:szCs w:val="24"/>
              </w:rPr>
            </w:pPr>
            <w:r w:rsidRPr="007C7606">
              <w:rPr>
                <w:rFonts w:ascii="Arial" w:hAnsi="Arial" w:cs="Arial"/>
                <w:iCs/>
                <w:sz w:val="24"/>
                <w:szCs w:val="24"/>
              </w:rPr>
              <w:t>EN 12668</w:t>
            </w:r>
            <w:r w:rsidR="00A227FD" w:rsidRPr="007C7606">
              <w:rPr>
                <w:rFonts w:ascii="Arial" w:hAnsi="Arial" w:cs="Arial"/>
                <w:bCs/>
                <w:sz w:val="24"/>
                <w:szCs w:val="24"/>
              </w:rPr>
              <w:t>–</w:t>
            </w:r>
            <w:r w:rsidRPr="007C7606">
              <w:rPr>
                <w:rFonts w:ascii="Arial" w:hAnsi="Arial" w:cs="Arial"/>
                <w:iCs/>
                <w:sz w:val="24"/>
                <w:szCs w:val="24"/>
              </w:rPr>
              <w:t>3</w:t>
            </w:r>
          </w:p>
        </w:tc>
        <w:tc>
          <w:tcPr>
            <w:tcW w:w="1842" w:type="dxa"/>
            <w:vAlign w:val="center"/>
          </w:tcPr>
          <w:p w:rsidR="00991ACE" w:rsidRPr="007C7606" w:rsidRDefault="005E2AA1" w:rsidP="00991ACE">
            <w:pPr>
              <w:spacing w:line="360" w:lineRule="auto"/>
              <w:jc w:val="center"/>
              <w:rPr>
                <w:rFonts w:ascii="Arial" w:hAnsi="Arial" w:cs="Arial"/>
                <w:sz w:val="24"/>
                <w:szCs w:val="24"/>
              </w:rPr>
            </w:pPr>
            <w:r w:rsidRPr="007C7606">
              <w:rPr>
                <w:rFonts w:ascii="Arial" w:hAnsi="Arial" w:cs="Arial"/>
                <w:sz w:val="24"/>
                <w:szCs w:val="24"/>
              </w:rPr>
              <w:t>—</w:t>
            </w:r>
          </w:p>
        </w:tc>
        <w:tc>
          <w:tcPr>
            <w:tcW w:w="4820" w:type="dxa"/>
            <w:vAlign w:val="center"/>
          </w:tcPr>
          <w:p w:rsidR="00991ACE" w:rsidRPr="007C7606" w:rsidRDefault="005E2AA1" w:rsidP="00991ACE">
            <w:pPr>
              <w:spacing w:line="360" w:lineRule="auto"/>
              <w:jc w:val="center"/>
              <w:rPr>
                <w:rFonts w:ascii="Arial" w:hAnsi="Arial" w:cs="Arial"/>
                <w:sz w:val="24"/>
                <w:szCs w:val="24"/>
              </w:rPr>
            </w:pPr>
            <w:r w:rsidRPr="007C7606">
              <w:rPr>
                <w:rFonts w:ascii="Arial" w:hAnsi="Arial" w:cs="Arial"/>
                <w:sz w:val="24"/>
                <w:szCs w:val="24"/>
              </w:rPr>
              <w:t>*</w:t>
            </w:r>
          </w:p>
        </w:tc>
      </w:tr>
      <w:tr w:rsidR="00991ACE" w:rsidRPr="007C7606" w:rsidTr="009F3AAB">
        <w:tc>
          <w:tcPr>
            <w:tcW w:w="3398" w:type="dxa"/>
            <w:vAlign w:val="center"/>
          </w:tcPr>
          <w:p w:rsidR="00991ACE" w:rsidRPr="007C7606" w:rsidRDefault="00A227FD" w:rsidP="00991ACE">
            <w:pPr>
              <w:spacing w:line="360" w:lineRule="auto"/>
              <w:jc w:val="center"/>
              <w:rPr>
                <w:rFonts w:ascii="Arial" w:hAnsi="Arial" w:cs="Arial"/>
                <w:iCs/>
                <w:sz w:val="24"/>
                <w:szCs w:val="24"/>
              </w:rPr>
            </w:pPr>
            <w:r w:rsidRPr="007C7606">
              <w:rPr>
                <w:rFonts w:ascii="Arial" w:hAnsi="Arial" w:cs="Arial"/>
                <w:iCs/>
                <w:sz w:val="24"/>
                <w:szCs w:val="24"/>
              </w:rPr>
              <w:t>ENV 583</w:t>
            </w:r>
            <w:r w:rsidRPr="007C7606">
              <w:rPr>
                <w:rFonts w:ascii="Arial" w:hAnsi="Arial" w:cs="Arial"/>
                <w:bCs/>
                <w:sz w:val="24"/>
                <w:szCs w:val="24"/>
              </w:rPr>
              <w:t>–</w:t>
            </w:r>
            <w:r w:rsidR="00991ACE" w:rsidRPr="007C7606">
              <w:rPr>
                <w:rFonts w:ascii="Arial" w:hAnsi="Arial" w:cs="Arial"/>
                <w:iCs/>
                <w:sz w:val="24"/>
                <w:szCs w:val="24"/>
              </w:rPr>
              <w:t>6</w:t>
            </w:r>
          </w:p>
        </w:tc>
        <w:tc>
          <w:tcPr>
            <w:tcW w:w="1842" w:type="dxa"/>
            <w:vAlign w:val="center"/>
          </w:tcPr>
          <w:p w:rsidR="00991ACE" w:rsidRPr="007C7606" w:rsidRDefault="005E2AA1" w:rsidP="00991ACE">
            <w:pPr>
              <w:spacing w:line="360" w:lineRule="auto"/>
              <w:jc w:val="center"/>
              <w:rPr>
                <w:rFonts w:ascii="Arial" w:hAnsi="Arial" w:cs="Arial"/>
                <w:sz w:val="24"/>
                <w:szCs w:val="24"/>
              </w:rPr>
            </w:pPr>
            <w:r w:rsidRPr="007C7606">
              <w:rPr>
                <w:rFonts w:ascii="Arial" w:hAnsi="Arial" w:cs="Arial"/>
                <w:sz w:val="24"/>
                <w:szCs w:val="24"/>
              </w:rPr>
              <w:t>—</w:t>
            </w:r>
          </w:p>
        </w:tc>
        <w:tc>
          <w:tcPr>
            <w:tcW w:w="4820" w:type="dxa"/>
            <w:vAlign w:val="center"/>
          </w:tcPr>
          <w:p w:rsidR="00991ACE" w:rsidRPr="007C7606" w:rsidRDefault="005E2AA1" w:rsidP="00991ACE">
            <w:pPr>
              <w:spacing w:line="360" w:lineRule="auto"/>
              <w:jc w:val="center"/>
              <w:rPr>
                <w:rFonts w:ascii="Arial" w:hAnsi="Arial" w:cs="Arial"/>
                <w:sz w:val="24"/>
                <w:szCs w:val="24"/>
              </w:rPr>
            </w:pPr>
            <w:r w:rsidRPr="007C7606">
              <w:rPr>
                <w:rFonts w:ascii="Arial" w:hAnsi="Arial" w:cs="Arial"/>
                <w:sz w:val="24"/>
                <w:szCs w:val="24"/>
              </w:rPr>
              <w:t>*</w:t>
            </w:r>
          </w:p>
        </w:tc>
      </w:tr>
      <w:tr w:rsidR="00D749CE" w:rsidRPr="007C7606" w:rsidTr="009F3AAB">
        <w:tc>
          <w:tcPr>
            <w:tcW w:w="10060" w:type="dxa"/>
            <w:gridSpan w:val="3"/>
            <w:vAlign w:val="center"/>
          </w:tcPr>
          <w:p w:rsidR="00A84753" w:rsidRPr="007C7606" w:rsidRDefault="009F3AAB" w:rsidP="005E2AA1">
            <w:pPr>
              <w:spacing w:line="360" w:lineRule="auto"/>
              <w:ind w:firstLine="709"/>
              <w:rPr>
                <w:rFonts w:ascii="Arial" w:hAnsi="Arial" w:cs="Arial"/>
                <w:spacing w:val="40"/>
                <w:sz w:val="24"/>
                <w:szCs w:val="24"/>
              </w:rPr>
            </w:pPr>
            <w:r w:rsidRPr="007C7606">
              <w:rPr>
                <w:rFonts w:ascii="Arial" w:hAnsi="Arial" w:cs="Arial"/>
                <w:spacing w:val="40"/>
                <w:sz w:val="24"/>
                <w:szCs w:val="24"/>
              </w:rPr>
              <w:t>*</w:t>
            </w:r>
            <w:r w:rsidRPr="007C7606">
              <w:rPr>
                <w:rFonts w:ascii="Arial" w:hAnsi="Arial" w:cs="Arial"/>
                <w:sz w:val="24"/>
                <w:szCs w:val="24"/>
              </w:rPr>
              <w:t>Соответствующий национальный стандарт отсутствует. До его утверждения рекомендуется использовать перевод на русский язык данного международного стандарта. Перевод международного стандарта находится в Федеральном информационном фонде технических регламентов и стандартов.</w:t>
            </w:r>
          </w:p>
        </w:tc>
      </w:tr>
    </w:tbl>
    <w:p w:rsidR="00A84753" w:rsidRPr="007C7606" w:rsidRDefault="00A84753" w:rsidP="002E77E8">
      <w:pPr>
        <w:spacing w:after="0" w:line="360" w:lineRule="auto"/>
        <w:ind w:firstLine="709"/>
        <w:jc w:val="center"/>
        <w:rPr>
          <w:rFonts w:ascii="Arial" w:hAnsi="Arial" w:cs="Arial"/>
          <w:b/>
          <w:sz w:val="24"/>
          <w:szCs w:val="24"/>
        </w:rPr>
      </w:pPr>
    </w:p>
    <w:p w:rsidR="00A84753" w:rsidRPr="007C7606" w:rsidRDefault="00A84753" w:rsidP="002E77E8">
      <w:pPr>
        <w:spacing w:after="0" w:line="360" w:lineRule="auto"/>
        <w:ind w:firstLine="709"/>
        <w:jc w:val="center"/>
        <w:rPr>
          <w:rFonts w:ascii="Arial" w:hAnsi="Arial" w:cs="Arial"/>
          <w:b/>
          <w:sz w:val="24"/>
          <w:szCs w:val="24"/>
        </w:rPr>
      </w:pPr>
    </w:p>
    <w:p w:rsidR="00A84753" w:rsidRPr="007C7606" w:rsidRDefault="00A84753" w:rsidP="002E77E8">
      <w:pPr>
        <w:spacing w:after="0" w:line="360" w:lineRule="auto"/>
        <w:ind w:firstLine="709"/>
        <w:jc w:val="center"/>
        <w:rPr>
          <w:rFonts w:ascii="Arial" w:hAnsi="Arial" w:cs="Arial"/>
          <w:b/>
          <w:sz w:val="24"/>
          <w:szCs w:val="24"/>
        </w:rPr>
      </w:pPr>
    </w:p>
    <w:p w:rsidR="002C5B19" w:rsidRPr="007C7606" w:rsidRDefault="002C5B19" w:rsidP="002E77E8">
      <w:pPr>
        <w:spacing w:after="0" w:line="360" w:lineRule="auto"/>
        <w:ind w:firstLine="709"/>
        <w:jc w:val="center"/>
        <w:rPr>
          <w:rFonts w:ascii="Arial" w:hAnsi="Arial" w:cs="Arial"/>
          <w:b/>
          <w:sz w:val="24"/>
          <w:szCs w:val="24"/>
        </w:rPr>
      </w:pPr>
    </w:p>
    <w:p w:rsidR="002C5B19" w:rsidRPr="007C7606" w:rsidRDefault="002C5B19" w:rsidP="002E77E8">
      <w:pPr>
        <w:spacing w:after="0" w:line="360" w:lineRule="auto"/>
        <w:ind w:firstLine="709"/>
        <w:jc w:val="center"/>
        <w:rPr>
          <w:rFonts w:ascii="Arial" w:hAnsi="Arial" w:cs="Arial"/>
          <w:b/>
          <w:sz w:val="24"/>
          <w:szCs w:val="24"/>
        </w:rPr>
      </w:pPr>
    </w:p>
    <w:p w:rsidR="00A84753" w:rsidRPr="007C7606" w:rsidRDefault="00A84753" w:rsidP="002E77E8">
      <w:pPr>
        <w:spacing w:after="0" w:line="360" w:lineRule="auto"/>
        <w:ind w:firstLine="709"/>
        <w:jc w:val="center"/>
        <w:rPr>
          <w:rFonts w:ascii="Arial" w:hAnsi="Arial" w:cs="Arial"/>
          <w:b/>
          <w:sz w:val="24"/>
          <w:szCs w:val="24"/>
        </w:rPr>
      </w:pPr>
    </w:p>
    <w:p w:rsidR="005E2AA1" w:rsidRPr="007C7606" w:rsidRDefault="005E2AA1" w:rsidP="002E77E8">
      <w:pPr>
        <w:spacing w:after="0" w:line="360" w:lineRule="auto"/>
        <w:ind w:firstLine="709"/>
        <w:jc w:val="center"/>
        <w:rPr>
          <w:rFonts w:ascii="Arial" w:hAnsi="Arial" w:cs="Arial"/>
          <w:b/>
          <w:sz w:val="24"/>
          <w:szCs w:val="24"/>
        </w:rPr>
      </w:pPr>
    </w:p>
    <w:p w:rsidR="005E2AA1" w:rsidRDefault="005E2AA1" w:rsidP="002E77E8">
      <w:pPr>
        <w:spacing w:after="0" w:line="360" w:lineRule="auto"/>
        <w:ind w:firstLine="709"/>
        <w:jc w:val="center"/>
        <w:rPr>
          <w:rFonts w:ascii="Arial" w:hAnsi="Arial" w:cs="Arial"/>
          <w:b/>
          <w:sz w:val="24"/>
          <w:szCs w:val="24"/>
        </w:rPr>
      </w:pPr>
    </w:p>
    <w:p w:rsidR="00C40595" w:rsidRPr="007C7606" w:rsidRDefault="00C40595" w:rsidP="002E77E8">
      <w:pPr>
        <w:spacing w:after="0" w:line="360" w:lineRule="auto"/>
        <w:ind w:firstLine="709"/>
        <w:jc w:val="center"/>
        <w:rPr>
          <w:rFonts w:ascii="Arial" w:hAnsi="Arial" w:cs="Arial"/>
          <w:b/>
          <w:sz w:val="24"/>
          <w:szCs w:val="24"/>
        </w:rPr>
      </w:pPr>
    </w:p>
    <w:p w:rsidR="005E2AA1" w:rsidRPr="007C7606" w:rsidRDefault="005E2AA1" w:rsidP="002E77E8">
      <w:pPr>
        <w:spacing w:after="0" w:line="360" w:lineRule="auto"/>
        <w:ind w:firstLine="709"/>
        <w:jc w:val="center"/>
        <w:rPr>
          <w:rFonts w:ascii="Arial" w:hAnsi="Arial" w:cs="Arial"/>
          <w:b/>
          <w:sz w:val="24"/>
          <w:szCs w:val="24"/>
        </w:rPr>
      </w:pPr>
    </w:p>
    <w:p w:rsidR="005E2AA1" w:rsidRPr="007C7606" w:rsidRDefault="005E2AA1" w:rsidP="002E77E8">
      <w:pPr>
        <w:spacing w:after="0" w:line="360" w:lineRule="auto"/>
        <w:ind w:firstLine="709"/>
        <w:jc w:val="center"/>
        <w:rPr>
          <w:rFonts w:ascii="Arial" w:hAnsi="Arial" w:cs="Arial"/>
          <w:b/>
          <w:sz w:val="24"/>
          <w:szCs w:val="24"/>
        </w:rPr>
      </w:pPr>
    </w:p>
    <w:p w:rsidR="00991ACE" w:rsidRPr="007C7606" w:rsidRDefault="00991ACE" w:rsidP="00991ACE">
      <w:pPr>
        <w:autoSpaceDE w:val="0"/>
        <w:autoSpaceDN w:val="0"/>
        <w:adjustRightInd w:val="0"/>
        <w:spacing w:before="240" w:after="240" w:line="360" w:lineRule="auto"/>
        <w:ind w:firstLine="709"/>
        <w:jc w:val="center"/>
        <w:rPr>
          <w:rFonts w:ascii="Arial" w:eastAsia="Arial,Bold" w:hAnsi="Arial" w:cs="Arial"/>
          <w:b/>
          <w:bCs/>
          <w:iCs/>
          <w:sz w:val="32"/>
          <w:szCs w:val="28"/>
        </w:rPr>
      </w:pPr>
      <w:r w:rsidRPr="007C7606">
        <w:rPr>
          <w:rFonts w:ascii="Arial" w:eastAsia="Arial,Bold" w:hAnsi="Arial" w:cs="Arial"/>
          <w:b/>
          <w:bCs/>
          <w:iCs/>
          <w:sz w:val="32"/>
          <w:szCs w:val="28"/>
        </w:rPr>
        <w:t>Библиография</w:t>
      </w:r>
    </w:p>
    <w:p w:rsidR="00991ACE" w:rsidRDefault="00991ACE" w:rsidP="00991ACE">
      <w:pPr>
        <w:spacing w:line="360" w:lineRule="auto"/>
        <w:ind w:firstLine="709"/>
        <w:jc w:val="both"/>
        <w:rPr>
          <w:rFonts w:ascii="Arial" w:eastAsia="Arial,Bold" w:hAnsi="Arial" w:cs="Arial"/>
          <w:bCs/>
          <w:iCs/>
          <w:sz w:val="28"/>
          <w:szCs w:val="28"/>
        </w:rPr>
      </w:pPr>
      <w:r w:rsidRPr="007C7606">
        <w:rPr>
          <w:rFonts w:ascii="Arial" w:eastAsia="Arial,Bold" w:hAnsi="Arial" w:cs="Arial"/>
          <w:bCs/>
          <w:iCs/>
          <w:sz w:val="28"/>
          <w:szCs w:val="28"/>
        </w:rPr>
        <w:t>[1] EN 583</w:t>
      </w:r>
      <w:r w:rsidR="00A227FD" w:rsidRPr="007C7606">
        <w:rPr>
          <w:rFonts w:ascii="Arial" w:hAnsi="Arial" w:cs="Arial"/>
          <w:bCs/>
          <w:sz w:val="24"/>
          <w:szCs w:val="24"/>
        </w:rPr>
        <w:t>–</w:t>
      </w:r>
      <w:r w:rsidRPr="007C7606">
        <w:rPr>
          <w:rFonts w:ascii="Arial" w:eastAsia="Arial,Bold" w:hAnsi="Arial" w:cs="Arial"/>
          <w:bCs/>
          <w:iCs/>
          <w:sz w:val="28"/>
          <w:szCs w:val="28"/>
        </w:rPr>
        <w:t>1, Неразрушающи</w:t>
      </w:r>
      <w:r w:rsidR="006C795D">
        <w:rPr>
          <w:rFonts w:ascii="Arial" w:eastAsia="Arial,Bold" w:hAnsi="Arial" w:cs="Arial"/>
          <w:bCs/>
          <w:iCs/>
          <w:sz w:val="28"/>
          <w:szCs w:val="28"/>
        </w:rPr>
        <w:t>й</w:t>
      </w:r>
      <w:r w:rsidRPr="007C7606">
        <w:rPr>
          <w:rFonts w:ascii="Arial" w:eastAsia="Arial,Bold" w:hAnsi="Arial" w:cs="Arial"/>
          <w:bCs/>
          <w:iCs/>
          <w:sz w:val="28"/>
          <w:szCs w:val="28"/>
        </w:rPr>
        <w:t xml:space="preserve"> </w:t>
      </w:r>
      <w:r w:rsidR="006C795D">
        <w:rPr>
          <w:rFonts w:ascii="Arial" w:eastAsia="Arial,Bold" w:hAnsi="Arial" w:cs="Arial"/>
          <w:bCs/>
          <w:iCs/>
          <w:sz w:val="28"/>
          <w:szCs w:val="28"/>
        </w:rPr>
        <w:t>контроль</w:t>
      </w:r>
      <w:r w:rsidRPr="007C7606">
        <w:rPr>
          <w:rFonts w:ascii="Arial" w:eastAsia="Arial,Bold" w:hAnsi="Arial" w:cs="Arial"/>
          <w:bCs/>
          <w:iCs/>
          <w:sz w:val="28"/>
          <w:szCs w:val="28"/>
        </w:rPr>
        <w:t>. Ультразвуковой контроль. Часть 1. Общие принципы</w:t>
      </w:r>
    </w:p>
    <w:p w:rsidR="000606F2" w:rsidRDefault="000606F2" w:rsidP="002E77E8">
      <w:pPr>
        <w:spacing w:after="0" w:line="360" w:lineRule="auto"/>
        <w:ind w:firstLine="709"/>
        <w:jc w:val="center"/>
        <w:rPr>
          <w:rFonts w:ascii="Arial" w:hAnsi="Arial" w:cs="Arial"/>
          <w:b/>
          <w:sz w:val="24"/>
          <w:szCs w:val="24"/>
        </w:rPr>
      </w:pPr>
    </w:p>
    <w:p w:rsidR="000606F2" w:rsidRDefault="000606F2" w:rsidP="002E77E8">
      <w:pPr>
        <w:spacing w:after="0" w:line="360" w:lineRule="auto"/>
        <w:ind w:firstLine="709"/>
        <w:jc w:val="center"/>
        <w:rPr>
          <w:rFonts w:ascii="Arial" w:hAnsi="Arial" w:cs="Arial"/>
          <w:b/>
          <w:sz w:val="24"/>
          <w:szCs w:val="24"/>
        </w:rPr>
      </w:pPr>
    </w:p>
    <w:p w:rsidR="003A7455" w:rsidRDefault="003A7455" w:rsidP="002E77E8">
      <w:pPr>
        <w:spacing w:after="0" w:line="360" w:lineRule="auto"/>
        <w:ind w:firstLine="709"/>
        <w:jc w:val="center"/>
        <w:rPr>
          <w:rFonts w:ascii="Arial" w:hAnsi="Arial" w:cs="Arial"/>
          <w:b/>
          <w:sz w:val="24"/>
          <w:szCs w:val="24"/>
        </w:rPr>
      </w:pPr>
    </w:p>
    <w:p w:rsidR="002C5B19" w:rsidRDefault="002C5B19" w:rsidP="002E77E8">
      <w:pPr>
        <w:spacing w:after="0" w:line="360" w:lineRule="auto"/>
        <w:ind w:firstLine="709"/>
        <w:jc w:val="center"/>
        <w:rPr>
          <w:rFonts w:ascii="Arial" w:hAnsi="Arial" w:cs="Arial"/>
          <w:b/>
          <w:sz w:val="24"/>
          <w:szCs w:val="24"/>
        </w:rPr>
      </w:pPr>
    </w:p>
    <w:p w:rsidR="002C5B19" w:rsidRDefault="002C5B19" w:rsidP="002E77E8">
      <w:pPr>
        <w:spacing w:after="0" w:line="360" w:lineRule="auto"/>
        <w:ind w:firstLine="709"/>
        <w:jc w:val="center"/>
        <w:rPr>
          <w:rFonts w:ascii="Arial" w:hAnsi="Arial" w:cs="Arial"/>
          <w:b/>
          <w:sz w:val="24"/>
          <w:szCs w:val="24"/>
        </w:rPr>
      </w:pPr>
    </w:p>
    <w:p w:rsidR="002C5B19" w:rsidRDefault="002C5B19" w:rsidP="002E77E8">
      <w:pPr>
        <w:spacing w:after="0" w:line="360" w:lineRule="auto"/>
        <w:ind w:firstLine="709"/>
        <w:jc w:val="center"/>
        <w:rPr>
          <w:rFonts w:ascii="Arial" w:hAnsi="Arial" w:cs="Arial"/>
          <w:b/>
          <w:sz w:val="24"/>
          <w:szCs w:val="24"/>
        </w:rPr>
      </w:pPr>
    </w:p>
    <w:p w:rsidR="002C5B19" w:rsidRDefault="002C5B19" w:rsidP="002E77E8">
      <w:pPr>
        <w:spacing w:after="0" w:line="360" w:lineRule="auto"/>
        <w:ind w:firstLine="709"/>
        <w:jc w:val="center"/>
        <w:rPr>
          <w:rFonts w:ascii="Arial" w:hAnsi="Arial" w:cs="Arial"/>
          <w:b/>
          <w:sz w:val="24"/>
          <w:szCs w:val="24"/>
        </w:rPr>
      </w:pPr>
    </w:p>
    <w:p w:rsidR="002C5B19" w:rsidRDefault="002C5B19" w:rsidP="002E77E8">
      <w:pPr>
        <w:spacing w:after="0" w:line="360" w:lineRule="auto"/>
        <w:ind w:firstLine="709"/>
        <w:jc w:val="center"/>
        <w:rPr>
          <w:rFonts w:ascii="Arial" w:hAnsi="Arial" w:cs="Arial"/>
          <w:b/>
          <w:sz w:val="24"/>
          <w:szCs w:val="24"/>
        </w:rPr>
      </w:pPr>
    </w:p>
    <w:p w:rsidR="002C5B19" w:rsidRDefault="002C5B19" w:rsidP="002E77E8">
      <w:pPr>
        <w:spacing w:after="0" w:line="360" w:lineRule="auto"/>
        <w:ind w:firstLine="709"/>
        <w:jc w:val="center"/>
        <w:rPr>
          <w:rFonts w:ascii="Arial" w:hAnsi="Arial" w:cs="Arial"/>
          <w:b/>
          <w:sz w:val="24"/>
          <w:szCs w:val="24"/>
        </w:rPr>
      </w:pPr>
    </w:p>
    <w:p w:rsidR="002C5B19" w:rsidRDefault="002C5B19" w:rsidP="002E77E8">
      <w:pPr>
        <w:spacing w:after="0" w:line="360" w:lineRule="auto"/>
        <w:ind w:firstLine="709"/>
        <w:jc w:val="center"/>
        <w:rPr>
          <w:rFonts w:ascii="Arial" w:hAnsi="Arial" w:cs="Arial"/>
          <w:b/>
          <w:sz w:val="24"/>
          <w:szCs w:val="24"/>
        </w:rPr>
      </w:pPr>
    </w:p>
    <w:p w:rsidR="002C5B19" w:rsidRDefault="002C5B19" w:rsidP="002E77E8">
      <w:pPr>
        <w:spacing w:after="0" w:line="360" w:lineRule="auto"/>
        <w:ind w:firstLine="709"/>
        <w:jc w:val="center"/>
        <w:rPr>
          <w:rFonts w:ascii="Arial" w:hAnsi="Arial" w:cs="Arial"/>
          <w:b/>
          <w:sz w:val="24"/>
          <w:szCs w:val="24"/>
        </w:rPr>
      </w:pPr>
    </w:p>
    <w:p w:rsidR="002C5B19" w:rsidRDefault="002C5B19" w:rsidP="002E77E8">
      <w:pPr>
        <w:spacing w:after="0" w:line="360" w:lineRule="auto"/>
        <w:ind w:firstLine="709"/>
        <w:jc w:val="center"/>
        <w:rPr>
          <w:rFonts w:ascii="Arial" w:hAnsi="Arial" w:cs="Arial"/>
          <w:b/>
          <w:sz w:val="24"/>
          <w:szCs w:val="24"/>
        </w:rPr>
      </w:pPr>
    </w:p>
    <w:p w:rsidR="002C5B19" w:rsidRDefault="002C5B19" w:rsidP="002E77E8">
      <w:pPr>
        <w:spacing w:after="0" w:line="360" w:lineRule="auto"/>
        <w:ind w:firstLine="709"/>
        <w:jc w:val="center"/>
        <w:rPr>
          <w:rFonts w:ascii="Arial" w:hAnsi="Arial" w:cs="Arial"/>
          <w:b/>
          <w:sz w:val="24"/>
          <w:szCs w:val="24"/>
        </w:rPr>
      </w:pPr>
    </w:p>
    <w:p w:rsidR="002C5B19" w:rsidRDefault="002C5B19" w:rsidP="002E77E8">
      <w:pPr>
        <w:spacing w:after="0" w:line="360" w:lineRule="auto"/>
        <w:ind w:firstLine="709"/>
        <w:jc w:val="center"/>
        <w:rPr>
          <w:rFonts w:ascii="Arial" w:hAnsi="Arial" w:cs="Arial"/>
          <w:b/>
          <w:sz w:val="24"/>
          <w:szCs w:val="24"/>
        </w:rPr>
      </w:pPr>
    </w:p>
    <w:p w:rsidR="002C5B19" w:rsidRDefault="002C5B19" w:rsidP="002E77E8">
      <w:pPr>
        <w:spacing w:after="0" w:line="360" w:lineRule="auto"/>
        <w:ind w:firstLine="709"/>
        <w:jc w:val="center"/>
        <w:rPr>
          <w:rFonts w:ascii="Arial" w:hAnsi="Arial" w:cs="Arial"/>
          <w:b/>
          <w:sz w:val="24"/>
          <w:szCs w:val="24"/>
        </w:rPr>
      </w:pPr>
    </w:p>
    <w:p w:rsidR="002C5B19" w:rsidRDefault="002C5B19" w:rsidP="002E77E8">
      <w:pPr>
        <w:spacing w:after="0" w:line="360" w:lineRule="auto"/>
        <w:ind w:firstLine="709"/>
        <w:jc w:val="center"/>
        <w:rPr>
          <w:rFonts w:ascii="Arial" w:hAnsi="Arial" w:cs="Arial"/>
          <w:b/>
          <w:sz w:val="24"/>
          <w:szCs w:val="24"/>
        </w:rPr>
      </w:pPr>
    </w:p>
    <w:p w:rsidR="002C5B19" w:rsidRDefault="002C5B19" w:rsidP="002E77E8">
      <w:pPr>
        <w:spacing w:after="0" w:line="360" w:lineRule="auto"/>
        <w:ind w:firstLine="709"/>
        <w:jc w:val="center"/>
        <w:rPr>
          <w:rFonts w:ascii="Arial" w:hAnsi="Arial" w:cs="Arial"/>
          <w:b/>
          <w:sz w:val="24"/>
          <w:szCs w:val="24"/>
        </w:rPr>
      </w:pPr>
    </w:p>
    <w:p w:rsidR="002C5B19" w:rsidRDefault="002C5B19" w:rsidP="002E77E8">
      <w:pPr>
        <w:spacing w:after="0" w:line="360" w:lineRule="auto"/>
        <w:ind w:firstLine="709"/>
        <w:jc w:val="center"/>
        <w:rPr>
          <w:rFonts w:ascii="Arial" w:hAnsi="Arial" w:cs="Arial"/>
          <w:b/>
          <w:sz w:val="24"/>
          <w:szCs w:val="24"/>
        </w:rPr>
      </w:pPr>
    </w:p>
    <w:p w:rsidR="002C5B19" w:rsidRDefault="002C5B19" w:rsidP="002E77E8">
      <w:pPr>
        <w:spacing w:after="0" w:line="360" w:lineRule="auto"/>
        <w:ind w:firstLine="709"/>
        <w:jc w:val="center"/>
        <w:rPr>
          <w:rFonts w:ascii="Arial" w:hAnsi="Arial" w:cs="Arial"/>
          <w:b/>
          <w:sz w:val="24"/>
          <w:szCs w:val="24"/>
        </w:rPr>
      </w:pPr>
    </w:p>
    <w:p w:rsidR="002C5B19" w:rsidRDefault="002C5B19" w:rsidP="002E77E8">
      <w:pPr>
        <w:spacing w:after="0" w:line="360" w:lineRule="auto"/>
        <w:ind w:firstLine="709"/>
        <w:jc w:val="center"/>
        <w:rPr>
          <w:rFonts w:ascii="Arial" w:hAnsi="Arial" w:cs="Arial"/>
          <w:b/>
          <w:sz w:val="24"/>
          <w:szCs w:val="24"/>
        </w:rPr>
      </w:pPr>
    </w:p>
    <w:p w:rsidR="002C5B19" w:rsidRDefault="002C5B19" w:rsidP="002E77E8">
      <w:pPr>
        <w:spacing w:after="0" w:line="360" w:lineRule="auto"/>
        <w:ind w:firstLine="709"/>
        <w:jc w:val="center"/>
        <w:rPr>
          <w:rFonts w:ascii="Arial" w:hAnsi="Arial" w:cs="Arial"/>
          <w:b/>
          <w:sz w:val="24"/>
          <w:szCs w:val="24"/>
        </w:rPr>
      </w:pPr>
    </w:p>
    <w:p w:rsidR="002C5B19" w:rsidRDefault="002C5B19" w:rsidP="002E77E8">
      <w:pPr>
        <w:spacing w:after="0" w:line="360" w:lineRule="auto"/>
        <w:ind w:firstLine="709"/>
        <w:jc w:val="center"/>
        <w:rPr>
          <w:rFonts w:ascii="Arial" w:hAnsi="Arial" w:cs="Arial"/>
          <w:b/>
          <w:sz w:val="24"/>
          <w:szCs w:val="24"/>
        </w:rPr>
      </w:pPr>
    </w:p>
    <w:p w:rsidR="002C5B19" w:rsidRDefault="002C5B19" w:rsidP="002E77E8">
      <w:pPr>
        <w:spacing w:after="0" w:line="360" w:lineRule="auto"/>
        <w:ind w:firstLine="709"/>
        <w:jc w:val="center"/>
        <w:rPr>
          <w:rFonts w:ascii="Arial" w:hAnsi="Arial" w:cs="Arial"/>
          <w:b/>
          <w:sz w:val="24"/>
          <w:szCs w:val="24"/>
        </w:rPr>
      </w:pPr>
    </w:p>
    <w:p w:rsidR="002C5B19" w:rsidRDefault="002C5B19" w:rsidP="002E77E8">
      <w:pPr>
        <w:spacing w:after="0" w:line="360" w:lineRule="auto"/>
        <w:ind w:firstLine="709"/>
        <w:jc w:val="center"/>
        <w:rPr>
          <w:rFonts w:ascii="Arial" w:hAnsi="Arial" w:cs="Arial"/>
          <w:b/>
          <w:sz w:val="24"/>
          <w:szCs w:val="24"/>
        </w:rPr>
      </w:pPr>
    </w:p>
    <w:p w:rsidR="002C5B19" w:rsidRDefault="002C5B19" w:rsidP="002E77E8">
      <w:pPr>
        <w:spacing w:after="0" w:line="360" w:lineRule="auto"/>
        <w:ind w:firstLine="709"/>
        <w:jc w:val="center"/>
        <w:rPr>
          <w:rFonts w:ascii="Arial" w:hAnsi="Arial" w:cs="Arial"/>
          <w:b/>
          <w:sz w:val="24"/>
          <w:szCs w:val="24"/>
        </w:rPr>
      </w:pPr>
    </w:p>
    <w:p w:rsidR="002C5B19" w:rsidRDefault="002C5B19" w:rsidP="002E77E8">
      <w:pPr>
        <w:spacing w:after="0" w:line="360" w:lineRule="auto"/>
        <w:ind w:firstLine="709"/>
        <w:jc w:val="center"/>
        <w:rPr>
          <w:rFonts w:ascii="Arial" w:hAnsi="Arial" w:cs="Arial"/>
          <w:b/>
          <w:sz w:val="24"/>
          <w:szCs w:val="24"/>
        </w:rPr>
      </w:pPr>
    </w:p>
    <w:p w:rsidR="002C5B19" w:rsidRDefault="002C5B19" w:rsidP="002E77E8">
      <w:pPr>
        <w:spacing w:after="0" w:line="360" w:lineRule="auto"/>
        <w:ind w:firstLine="709"/>
        <w:jc w:val="center"/>
        <w:rPr>
          <w:rFonts w:ascii="Arial" w:hAnsi="Arial" w:cs="Arial"/>
          <w:b/>
          <w:sz w:val="24"/>
          <w:szCs w:val="24"/>
        </w:rPr>
      </w:pPr>
    </w:p>
    <w:p w:rsidR="000606F2" w:rsidRDefault="000606F2" w:rsidP="002E77E8">
      <w:pPr>
        <w:spacing w:after="0" w:line="360" w:lineRule="auto"/>
        <w:ind w:firstLine="709"/>
        <w:jc w:val="center"/>
        <w:rPr>
          <w:rFonts w:ascii="Arial" w:hAnsi="Arial" w:cs="Arial"/>
          <w:b/>
          <w:sz w:val="24"/>
          <w:szCs w:val="24"/>
        </w:rPr>
      </w:pPr>
    </w:p>
    <w:p w:rsidR="00562BC8" w:rsidRDefault="00562BC8" w:rsidP="002E77E8">
      <w:pPr>
        <w:spacing w:after="0" w:line="360" w:lineRule="auto"/>
        <w:ind w:firstLine="709"/>
        <w:jc w:val="center"/>
        <w:rPr>
          <w:rFonts w:ascii="Arial" w:hAnsi="Arial" w:cs="Arial"/>
          <w:b/>
          <w:sz w:val="24"/>
          <w:szCs w:val="24"/>
        </w:rPr>
      </w:pPr>
    </w:p>
    <w:tbl>
      <w:tblPr>
        <w:tblStyle w:val="a3"/>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0B5233" w:rsidTr="000B5233">
        <w:tc>
          <w:tcPr>
            <w:tcW w:w="10195" w:type="dxa"/>
            <w:vAlign w:val="center"/>
          </w:tcPr>
          <w:p w:rsidR="000B5233" w:rsidRPr="000B5233" w:rsidRDefault="000B5233" w:rsidP="000B5233">
            <w:pPr>
              <w:tabs>
                <w:tab w:val="left" w:pos="9669"/>
              </w:tabs>
              <w:spacing w:before="240" w:line="360" w:lineRule="auto"/>
              <w:rPr>
                <w:rFonts w:ascii="Arial" w:hAnsi="Arial" w:cs="Arial"/>
                <w:sz w:val="28"/>
                <w:szCs w:val="28"/>
              </w:rPr>
            </w:pPr>
            <w:r w:rsidRPr="005E2AA1">
              <w:rPr>
                <w:rFonts w:ascii="Arial" w:hAnsi="Arial" w:cs="Arial"/>
                <w:sz w:val="28"/>
                <w:szCs w:val="28"/>
              </w:rPr>
              <w:t xml:space="preserve">УДК </w:t>
            </w:r>
            <w:r w:rsidRPr="00E90293">
              <w:rPr>
                <w:rFonts w:ascii="Arial" w:hAnsi="Arial" w:cs="Arial"/>
                <w:sz w:val="28"/>
                <w:szCs w:val="28"/>
              </w:rPr>
              <w:t xml:space="preserve">                                                   </w:t>
            </w:r>
            <w:r w:rsidR="00E90293" w:rsidRPr="00E90293">
              <w:rPr>
                <w:rFonts w:ascii="Arial" w:hAnsi="Arial" w:cs="Arial"/>
                <w:sz w:val="28"/>
                <w:szCs w:val="28"/>
              </w:rPr>
              <w:t xml:space="preserve">               </w:t>
            </w:r>
            <w:r w:rsidRPr="00E90293">
              <w:rPr>
                <w:rFonts w:ascii="Arial" w:hAnsi="Arial" w:cs="Arial"/>
                <w:sz w:val="28"/>
                <w:szCs w:val="28"/>
              </w:rPr>
              <w:t>ОКС</w:t>
            </w:r>
            <w:r w:rsidR="00E90293">
              <w:rPr>
                <w:rFonts w:ascii="Arial" w:hAnsi="Arial" w:cs="Arial"/>
                <w:sz w:val="28"/>
                <w:szCs w:val="28"/>
              </w:rPr>
              <w:t xml:space="preserve"> 17.0</w:t>
            </w:r>
            <w:r w:rsidR="0071683D">
              <w:rPr>
                <w:rFonts w:ascii="Arial" w:hAnsi="Arial" w:cs="Arial"/>
                <w:sz w:val="28"/>
                <w:szCs w:val="28"/>
              </w:rPr>
              <w:t>2</w:t>
            </w:r>
            <w:r w:rsidR="00E90293">
              <w:rPr>
                <w:rFonts w:ascii="Arial" w:hAnsi="Arial" w:cs="Arial"/>
                <w:sz w:val="28"/>
                <w:szCs w:val="28"/>
              </w:rPr>
              <w:t>0, 19.100, 25.160.40</w:t>
            </w:r>
          </w:p>
          <w:p w:rsidR="000B5233" w:rsidRPr="000B5233" w:rsidRDefault="000B5233" w:rsidP="0080141E">
            <w:pPr>
              <w:tabs>
                <w:tab w:val="left" w:pos="9669"/>
              </w:tabs>
              <w:spacing w:before="240" w:after="240" w:line="360" w:lineRule="auto"/>
              <w:rPr>
                <w:rFonts w:ascii="Arial" w:hAnsi="Arial" w:cs="Arial"/>
                <w:sz w:val="24"/>
                <w:szCs w:val="24"/>
              </w:rPr>
            </w:pPr>
            <w:r w:rsidRPr="005E2AA1">
              <w:rPr>
                <w:rFonts w:ascii="Arial" w:hAnsi="Arial" w:cs="Arial"/>
                <w:sz w:val="28"/>
                <w:szCs w:val="28"/>
              </w:rPr>
              <w:t>Ключевые слова:</w:t>
            </w:r>
            <w:r w:rsidR="00E90293" w:rsidRPr="005E2AA1">
              <w:rPr>
                <w:rFonts w:ascii="Arial" w:hAnsi="Arial" w:cs="Arial"/>
                <w:sz w:val="28"/>
                <w:szCs w:val="28"/>
              </w:rPr>
              <w:t xml:space="preserve"> неразрушающий</w:t>
            </w:r>
            <w:r w:rsidR="00E90293">
              <w:rPr>
                <w:rFonts w:ascii="Arial" w:hAnsi="Arial" w:cs="Arial"/>
                <w:sz w:val="28"/>
                <w:szCs w:val="28"/>
              </w:rPr>
              <w:t xml:space="preserve"> контроль,</w:t>
            </w:r>
            <w:r w:rsidR="0080141E">
              <w:rPr>
                <w:rFonts w:ascii="Arial" w:hAnsi="Arial" w:cs="Arial"/>
                <w:sz w:val="28"/>
                <w:szCs w:val="28"/>
              </w:rPr>
              <w:t xml:space="preserve"> сварные соединения,</w:t>
            </w:r>
            <w:r w:rsidR="00E90293">
              <w:rPr>
                <w:rFonts w:ascii="Arial" w:hAnsi="Arial" w:cs="Arial"/>
                <w:sz w:val="28"/>
                <w:szCs w:val="28"/>
              </w:rPr>
              <w:t xml:space="preserve"> термопласт</w:t>
            </w:r>
            <w:r w:rsidR="0080141E">
              <w:rPr>
                <w:rFonts w:ascii="Arial" w:hAnsi="Arial" w:cs="Arial"/>
                <w:sz w:val="28"/>
                <w:szCs w:val="28"/>
              </w:rPr>
              <w:t>ичные материалы</w:t>
            </w:r>
            <w:r w:rsidR="00E90293">
              <w:rPr>
                <w:rFonts w:ascii="Arial" w:hAnsi="Arial" w:cs="Arial"/>
                <w:sz w:val="28"/>
                <w:szCs w:val="28"/>
              </w:rPr>
              <w:t>, ультразвук</w:t>
            </w:r>
          </w:p>
        </w:tc>
      </w:tr>
    </w:tbl>
    <w:p w:rsidR="00A84753" w:rsidRPr="002E77E8" w:rsidRDefault="00A84753" w:rsidP="00E338DB">
      <w:pPr>
        <w:spacing w:after="0" w:line="360" w:lineRule="auto"/>
        <w:rPr>
          <w:rFonts w:ascii="Arial" w:hAnsi="Arial" w:cs="Arial"/>
          <w:b/>
          <w:sz w:val="24"/>
          <w:szCs w:val="24"/>
        </w:rPr>
      </w:pPr>
    </w:p>
    <w:sectPr w:rsidR="00A84753" w:rsidRPr="002E77E8" w:rsidSect="000606F2">
      <w:footerReference w:type="even" r:id="rId42"/>
      <w:footerReference w:type="default" r:id="rId43"/>
      <w:pgSz w:w="11906" w:h="16838"/>
      <w:pgMar w:top="1134" w:right="567"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2D3" w:rsidRDefault="006A02D3" w:rsidP="00712838">
      <w:pPr>
        <w:spacing w:after="0" w:line="240" w:lineRule="auto"/>
      </w:pPr>
      <w:r>
        <w:separator/>
      </w:r>
    </w:p>
  </w:endnote>
  <w:endnote w:type="continuationSeparator" w:id="0">
    <w:p w:rsidR="006A02D3" w:rsidRDefault="006A02D3" w:rsidP="0071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Bold">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5D" w:rsidRPr="002D724A" w:rsidRDefault="006C795D">
    <w:pPr>
      <w:pStyle w:val="a6"/>
      <w:rPr>
        <w:rFonts w:ascii="Arial" w:hAnsi="Arial" w:cs="Arial"/>
        <w:sz w:val="28"/>
        <w:szCs w:val="28"/>
        <w:lang w:val="en-US"/>
      </w:rPr>
    </w:pPr>
    <w:r>
      <w:rPr>
        <w:rFonts w:ascii="Arial" w:hAnsi="Arial" w:cs="Arial"/>
        <w:sz w:val="28"/>
        <w:szCs w:val="28"/>
        <w:lang w:val="en-US"/>
      </w:rPr>
      <w:t>IV</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149698"/>
      <w:docPartObj>
        <w:docPartGallery w:val="Page Numbers (Bottom of Page)"/>
        <w:docPartUnique/>
      </w:docPartObj>
    </w:sdtPr>
    <w:sdtEndPr>
      <w:rPr>
        <w:rFonts w:ascii="Arial" w:hAnsi="Arial" w:cs="Arial"/>
        <w:sz w:val="28"/>
        <w:szCs w:val="28"/>
      </w:rPr>
    </w:sdtEndPr>
    <w:sdtContent>
      <w:p w:rsidR="006C795D" w:rsidRPr="000606F2" w:rsidRDefault="006C795D">
        <w:pPr>
          <w:pStyle w:val="a6"/>
          <w:rPr>
            <w:rFonts w:ascii="Arial" w:hAnsi="Arial" w:cs="Arial"/>
            <w:sz w:val="28"/>
            <w:szCs w:val="28"/>
          </w:rPr>
        </w:pPr>
        <w:r>
          <w:rPr>
            <w:rFonts w:ascii="Arial" w:hAnsi="Arial" w:cs="Arial"/>
            <w:sz w:val="28"/>
            <w:szCs w:val="28"/>
            <w:lang w:val="en-US"/>
          </w:rPr>
          <w:t>VI</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5D" w:rsidRPr="00F73934" w:rsidRDefault="006A02D3" w:rsidP="007607A0">
    <w:pPr>
      <w:pStyle w:val="a6"/>
      <w:jc w:val="right"/>
      <w:rPr>
        <w:rFonts w:ascii="Arial" w:hAnsi="Arial" w:cs="Arial"/>
        <w:sz w:val="28"/>
        <w:szCs w:val="28"/>
      </w:rPr>
    </w:pPr>
    <w:sdt>
      <w:sdtPr>
        <w:id w:val="-1115831183"/>
        <w:docPartObj>
          <w:docPartGallery w:val="Page Numbers (Bottom of Page)"/>
          <w:docPartUnique/>
        </w:docPartObj>
      </w:sdtPr>
      <w:sdtEndPr>
        <w:rPr>
          <w:rFonts w:ascii="Arial" w:hAnsi="Arial" w:cs="Arial"/>
          <w:sz w:val="28"/>
          <w:szCs w:val="28"/>
        </w:rPr>
      </w:sdtEndPr>
      <w:sdtContent>
        <w:r w:rsidR="006C795D">
          <w:rPr>
            <w:rFonts w:ascii="Arial" w:hAnsi="Arial" w:cs="Arial"/>
            <w:sz w:val="28"/>
            <w:szCs w:val="28"/>
            <w:lang w:val="en-US"/>
          </w:rPr>
          <w:t>V</w:t>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559928"/>
      <w:docPartObj>
        <w:docPartGallery w:val="Page Numbers (Bottom of Page)"/>
        <w:docPartUnique/>
      </w:docPartObj>
    </w:sdtPr>
    <w:sdtEndPr/>
    <w:sdtContent>
      <w:p w:rsidR="006C795D" w:rsidRDefault="006C795D">
        <w:pPr>
          <w:pStyle w:val="a6"/>
        </w:pPr>
        <w:r w:rsidRPr="00DD7E9D">
          <w:rPr>
            <w:rFonts w:ascii="Arial" w:hAnsi="Arial" w:cs="Arial"/>
            <w:sz w:val="28"/>
            <w:szCs w:val="28"/>
          </w:rPr>
          <w:fldChar w:fldCharType="begin"/>
        </w:r>
        <w:r w:rsidRPr="00DD7E9D">
          <w:rPr>
            <w:rFonts w:ascii="Arial" w:hAnsi="Arial" w:cs="Arial"/>
            <w:sz w:val="28"/>
            <w:szCs w:val="28"/>
          </w:rPr>
          <w:instrText>PAGE   \* MERGEFORMAT</w:instrText>
        </w:r>
        <w:r w:rsidRPr="00DD7E9D">
          <w:rPr>
            <w:rFonts w:ascii="Arial" w:hAnsi="Arial" w:cs="Arial"/>
            <w:sz w:val="28"/>
            <w:szCs w:val="28"/>
          </w:rPr>
          <w:fldChar w:fldCharType="separate"/>
        </w:r>
        <w:r w:rsidR="00AF0B83">
          <w:rPr>
            <w:rFonts w:ascii="Arial" w:hAnsi="Arial" w:cs="Arial"/>
            <w:noProof/>
            <w:sz w:val="28"/>
            <w:szCs w:val="28"/>
          </w:rPr>
          <w:t>4</w:t>
        </w:r>
        <w:r w:rsidRPr="00DD7E9D">
          <w:rPr>
            <w:rFonts w:ascii="Arial" w:hAnsi="Arial" w:cs="Arial"/>
            <w:sz w:val="28"/>
            <w:szCs w:val="28"/>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333153"/>
      <w:docPartObj>
        <w:docPartGallery w:val="Page Numbers (Bottom of Page)"/>
        <w:docPartUnique/>
      </w:docPartObj>
    </w:sdtPr>
    <w:sdtEndPr>
      <w:rPr>
        <w:rFonts w:ascii="Arial" w:hAnsi="Arial" w:cs="Arial"/>
        <w:sz w:val="28"/>
        <w:szCs w:val="28"/>
      </w:rPr>
    </w:sdtEndPr>
    <w:sdtContent>
      <w:p w:rsidR="006C795D" w:rsidRPr="000606F2" w:rsidRDefault="006C795D">
        <w:pPr>
          <w:pStyle w:val="a6"/>
          <w:jc w:val="right"/>
          <w:rPr>
            <w:rFonts w:ascii="Arial" w:hAnsi="Arial" w:cs="Arial"/>
            <w:sz w:val="28"/>
            <w:szCs w:val="28"/>
          </w:rPr>
        </w:pPr>
        <w:r w:rsidRPr="000606F2">
          <w:rPr>
            <w:rFonts w:ascii="Arial" w:hAnsi="Arial" w:cs="Arial"/>
            <w:sz w:val="28"/>
            <w:szCs w:val="28"/>
          </w:rPr>
          <w:fldChar w:fldCharType="begin"/>
        </w:r>
        <w:r w:rsidRPr="000606F2">
          <w:rPr>
            <w:rFonts w:ascii="Arial" w:hAnsi="Arial" w:cs="Arial"/>
            <w:sz w:val="28"/>
            <w:szCs w:val="28"/>
          </w:rPr>
          <w:instrText>PAGE   \* MERGEFORMAT</w:instrText>
        </w:r>
        <w:r w:rsidRPr="000606F2">
          <w:rPr>
            <w:rFonts w:ascii="Arial" w:hAnsi="Arial" w:cs="Arial"/>
            <w:sz w:val="28"/>
            <w:szCs w:val="28"/>
          </w:rPr>
          <w:fldChar w:fldCharType="separate"/>
        </w:r>
        <w:r w:rsidR="00AF0B83">
          <w:rPr>
            <w:rFonts w:ascii="Arial" w:hAnsi="Arial" w:cs="Arial"/>
            <w:noProof/>
            <w:sz w:val="28"/>
            <w:szCs w:val="28"/>
          </w:rPr>
          <w:t>3</w:t>
        </w:r>
        <w:r w:rsidRPr="000606F2">
          <w:rPr>
            <w:rFonts w:ascii="Arial" w:hAnsi="Arial" w:cs="Arial"/>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5D" w:rsidRPr="000602F2" w:rsidRDefault="006C795D" w:rsidP="000602F2">
    <w:pPr>
      <w:pStyle w:val="a6"/>
      <w:jc w:val="right"/>
      <w:rPr>
        <w:rFonts w:ascii="Arial" w:hAnsi="Arial" w:cs="Arial"/>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5D" w:rsidRDefault="006C795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5D" w:rsidRPr="002D724A" w:rsidRDefault="006C795D">
    <w:pPr>
      <w:pStyle w:val="a6"/>
      <w:rPr>
        <w:rFonts w:ascii="Arial" w:hAnsi="Arial" w:cs="Arial"/>
        <w:sz w:val="28"/>
        <w:szCs w:val="28"/>
        <w:lang w:val="en-US"/>
      </w:rPr>
    </w:pPr>
    <w:r>
      <w:rPr>
        <w:rFonts w:ascii="Arial" w:hAnsi="Arial" w:cs="Arial"/>
        <w:sz w:val="28"/>
        <w:szCs w:val="28"/>
        <w:lang w:val="en-US"/>
      </w:rPr>
      <w:t>II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5D" w:rsidRPr="00F73934" w:rsidRDefault="006C795D" w:rsidP="00F73934">
    <w:pPr>
      <w:pStyle w:val="a6"/>
      <w:rPr>
        <w:rFonts w:ascii="Arial" w:hAnsi="Arial" w:cs="Arial"/>
        <w:sz w:val="28"/>
        <w:szCs w:val="28"/>
        <w:lang w:val="en-US"/>
      </w:rPr>
    </w:pPr>
    <w:r w:rsidRPr="00F73934">
      <w:rPr>
        <w:rFonts w:ascii="Arial" w:hAnsi="Arial" w:cs="Arial"/>
        <w:sz w:val="28"/>
        <w:szCs w:val="28"/>
        <w:lang w:val="en-US"/>
      </w:rPr>
      <w:t>II</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5D" w:rsidRPr="00F73934" w:rsidRDefault="006C795D" w:rsidP="000602F2">
    <w:pPr>
      <w:pStyle w:val="a6"/>
      <w:jc w:val="right"/>
      <w:rPr>
        <w:rFonts w:ascii="Arial" w:hAnsi="Arial" w:cs="Arial"/>
        <w:sz w:val="28"/>
        <w:szCs w:val="28"/>
        <w:lang w:val="en-US"/>
      </w:rPr>
    </w:pPr>
    <w:r w:rsidRPr="00F73934">
      <w:rPr>
        <w:rFonts w:ascii="Arial" w:hAnsi="Arial" w:cs="Arial"/>
        <w:sz w:val="28"/>
        <w:szCs w:val="28"/>
        <w:lang w:val="en-US"/>
      </w:rPr>
      <w:t>III</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986722"/>
      <w:docPartObj>
        <w:docPartGallery w:val="Page Numbers (Bottom of Page)"/>
        <w:docPartUnique/>
      </w:docPartObj>
    </w:sdtPr>
    <w:sdtEndPr>
      <w:rPr>
        <w:rFonts w:ascii="Arial" w:hAnsi="Arial" w:cs="Arial"/>
        <w:sz w:val="28"/>
        <w:szCs w:val="28"/>
      </w:rPr>
    </w:sdtEndPr>
    <w:sdtContent>
      <w:p w:rsidR="006C795D" w:rsidRPr="000606F2" w:rsidRDefault="006C795D">
        <w:pPr>
          <w:pStyle w:val="a6"/>
          <w:rPr>
            <w:rFonts w:ascii="Arial" w:hAnsi="Arial" w:cs="Arial"/>
            <w:sz w:val="28"/>
            <w:szCs w:val="28"/>
          </w:rPr>
        </w:pPr>
        <w:r>
          <w:rPr>
            <w:rFonts w:ascii="Arial" w:hAnsi="Arial" w:cs="Arial"/>
            <w:sz w:val="28"/>
            <w:szCs w:val="28"/>
            <w:lang w:val="en-US"/>
          </w:rPr>
          <w:t>IV</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5D" w:rsidRPr="00F73934" w:rsidRDefault="006C795D" w:rsidP="00F73934">
    <w:pPr>
      <w:pStyle w:val="a6"/>
      <w:rPr>
        <w:rFonts w:ascii="Arial" w:hAnsi="Arial" w:cs="Arial"/>
        <w:sz w:val="28"/>
        <w:szCs w:val="28"/>
        <w:lang w:val="en-US"/>
      </w:rPr>
    </w:pPr>
    <w:r w:rsidRPr="00F73934">
      <w:rPr>
        <w:rFonts w:ascii="Arial" w:hAnsi="Arial" w:cs="Arial"/>
        <w:sz w:val="28"/>
        <w:szCs w:val="28"/>
        <w:lang w:val="en-US"/>
      </w:rPr>
      <w:t>IV</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5D" w:rsidRPr="00F73934" w:rsidRDefault="006C795D" w:rsidP="00F22611">
    <w:pPr>
      <w:pStyle w:val="a6"/>
      <w:jc w:val="right"/>
      <w:rPr>
        <w:rFonts w:ascii="Arial" w:hAnsi="Arial" w:cs="Arial"/>
        <w:sz w:val="28"/>
        <w:szCs w:val="28"/>
        <w:lang w:val="en-US"/>
      </w:rPr>
    </w:pPr>
    <w:r w:rsidRPr="00F73934">
      <w:rPr>
        <w:rFonts w:ascii="Arial" w:hAnsi="Arial" w:cs="Arial"/>
        <w:sz w:val="28"/>
        <w:szCs w:val="28"/>
        <w:lang w:val="en-US"/>
      </w:rPr>
      <w:t>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2D3" w:rsidRDefault="006A02D3" w:rsidP="00712838">
      <w:pPr>
        <w:spacing w:after="0" w:line="240" w:lineRule="auto"/>
      </w:pPr>
      <w:r>
        <w:separator/>
      </w:r>
    </w:p>
  </w:footnote>
  <w:footnote w:type="continuationSeparator" w:id="0">
    <w:p w:rsidR="006A02D3" w:rsidRDefault="006A02D3" w:rsidP="00712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5D" w:rsidRPr="00F73934" w:rsidRDefault="006C795D" w:rsidP="00F73934">
    <w:pPr>
      <w:pStyle w:val="a4"/>
      <w:jc w:val="right"/>
      <w:rPr>
        <w:rFonts w:ascii="Arial" w:hAnsi="Arial" w:cs="Arial"/>
        <w:b/>
        <w:sz w:val="28"/>
        <w:szCs w:val="28"/>
      </w:rPr>
    </w:pPr>
    <w:r w:rsidRPr="00F73934">
      <w:rPr>
        <w:rFonts w:ascii="Arial" w:hAnsi="Arial" w:cs="Arial"/>
        <w:b/>
        <w:sz w:val="28"/>
        <w:szCs w:val="28"/>
        <w:highlight w:val="cyan"/>
      </w:rPr>
      <w:t>ГОСТ Р ИСО ХХХХХ-Х-ХХХХ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5D" w:rsidRDefault="006C795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5D" w:rsidRDefault="006C795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5D" w:rsidRDefault="006C795D" w:rsidP="002D724A">
    <w:pPr>
      <w:pStyle w:val="a4"/>
      <w:rPr>
        <w:rFonts w:ascii="Arial" w:hAnsi="Arial" w:cs="Arial"/>
        <w:b/>
        <w:sz w:val="28"/>
        <w:szCs w:val="28"/>
      </w:rPr>
    </w:pPr>
    <w:r w:rsidRPr="00A75F1C">
      <w:rPr>
        <w:rFonts w:ascii="Arial" w:hAnsi="Arial" w:cs="Arial"/>
        <w:b/>
        <w:sz w:val="28"/>
        <w:szCs w:val="28"/>
      </w:rPr>
      <w:t xml:space="preserve">ГОСТ Р </w:t>
    </w:r>
    <w:r w:rsidRPr="00A75F1C">
      <w:rPr>
        <w:rFonts w:ascii="Arial" w:hAnsi="Arial" w:cs="Arial"/>
        <w:b/>
        <w:i/>
        <w:sz w:val="28"/>
        <w:szCs w:val="28"/>
      </w:rPr>
      <w:t>(проект первая редакция)</w:t>
    </w:r>
  </w:p>
  <w:p w:rsidR="006C795D" w:rsidRPr="00F73934" w:rsidRDefault="006C795D" w:rsidP="002D724A">
    <w:pPr>
      <w:pStyle w:val="a4"/>
      <w:rPr>
        <w:rFonts w:ascii="Arial" w:hAnsi="Arial" w:cs="Arial"/>
        <w:b/>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5D" w:rsidRPr="00F73934" w:rsidRDefault="006C795D" w:rsidP="00F73934">
    <w:pPr>
      <w:pStyle w:val="a4"/>
      <w:jc w:val="right"/>
      <w:rPr>
        <w:rFonts w:ascii="Arial" w:hAnsi="Arial" w:cs="Arial"/>
        <w:b/>
        <w:sz w:val="28"/>
        <w:szCs w:val="28"/>
      </w:rPr>
    </w:pPr>
    <w:r w:rsidRPr="00F73934">
      <w:rPr>
        <w:rFonts w:ascii="Arial" w:hAnsi="Arial" w:cs="Arial"/>
        <w:b/>
        <w:sz w:val="28"/>
        <w:szCs w:val="28"/>
        <w:highlight w:val="cyan"/>
      </w:rPr>
      <w:t>ГОСТ Р ИСО ХХХХХ-Х-ХХХХ</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5D" w:rsidRDefault="006C795D" w:rsidP="002D724A">
    <w:pPr>
      <w:pStyle w:val="a4"/>
      <w:jc w:val="right"/>
      <w:rPr>
        <w:rFonts w:ascii="Arial" w:hAnsi="Arial" w:cs="Arial"/>
        <w:b/>
        <w:sz w:val="28"/>
        <w:szCs w:val="28"/>
      </w:rPr>
    </w:pPr>
    <w:r w:rsidRPr="00A75F1C">
      <w:rPr>
        <w:rFonts w:ascii="Arial" w:hAnsi="Arial" w:cs="Arial"/>
        <w:b/>
        <w:sz w:val="28"/>
        <w:szCs w:val="28"/>
      </w:rPr>
      <w:t xml:space="preserve">ГОСТ Р </w:t>
    </w:r>
    <w:r w:rsidRPr="00A75F1C">
      <w:rPr>
        <w:rFonts w:ascii="Arial" w:hAnsi="Arial" w:cs="Arial"/>
        <w:b/>
        <w:i/>
        <w:sz w:val="28"/>
        <w:szCs w:val="28"/>
      </w:rPr>
      <w:t>(проект первая редакция)</w:t>
    </w:r>
  </w:p>
  <w:p w:rsidR="006C795D" w:rsidRPr="00F73934" w:rsidRDefault="006C795D" w:rsidP="002D724A">
    <w:pPr>
      <w:pStyle w:val="a4"/>
      <w:jc w:val="right"/>
      <w:rPr>
        <w:rFonts w:ascii="Arial" w:hAnsi="Arial" w:cs="Arial"/>
        <w:b/>
        <w:sz w:val="28"/>
        <w:szCs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5D" w:rsidRPr="00A75F1C" w:rsidRDefault="006C795D" w:rsidP="002D724A">
    <w:pPr>
      <w:pStyle w:val="a4"/>
      <w:rPr>
        <w:rFonts w:ascii="Arial" w:hAnsi="Arial" w:cs="Arial"/>
        <w:b/>
        <w:i/>
        <w:sz w:val="28"/>
        <w:szCs w:val="28"/>
      </w:rPr>
    </w:pPr>
    <w:r w:rsidRPr="00A75F1C">
      <w:rPr>
        <w:rFonts w:ascii="Arial" w:hAnsi="Arial" w:cs="Arial"/>
        <w:b/>
        <w:sz w:val="28"/>
        <w:szCs w:val="28"/>
      </w:rPr>
      <w:t xml:space="preserve">ГОСТ Р </w:t>
    </w:r>
    <w:r w:rsidRPr="00A75F1C">
      <w:rPr>
        <w:rFonts w:ascii="Arial" w:hAnsi="Arial" w:cs="Arial"/>
        <w:b/>
        <w:i/>
        <w:sz w:val="28"/>
        <w:szCs w:val="28"/>
      </w:rPr>
      <w:t>(проект первая редакция)</w:t>
    </w:r>
  </w:p>
  <w:p w:rsidR="006C795D" w:rsidRPr="00F73934" w:rsidRDefault="006C795D" w:rsidP="002D724A">
    <w:pPr>
      <w:pStyle w:val="a4"/>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94B"/>
    <w:multiLevelType w:val="multilevel"/>
    <w:tmpl w:val="99D07108"/>
    <w:lvl w:ilvl="0">
      <w:start w:val="1"/>
      <w:numFmt w:val="decimal"/>
      <w:lvlText w:val="%1"/>
      <w:lvlJc w:val="left"/>
      <w:pPr>
        <w:ind w:left="360" w:hanging="360"/>
      </w:pPr>
      <w:rPr>
        <w:rFonts w:ascii="Arial" w:hAnsi="Arial" w:hint="default"/>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FC401F"/>
    <w:multiLevelType w:val="multilevel"/>
    <w:tmpl w:val="99D07108"/>
    <w:lvl w:ilvl="0">
      <w:start w:val="1"/>
      <w:numFmt w:val="decimal"/>
      <w:lvlText w:val="%1"/>
      <w:lvlJc w:val="left"/>
      <w:pPr>
        <w:ind w:left="360" w:hanging="360"/>
      </w:pPr>
      <w:rPr>
        <w:rFonts w:ascii="Arial" w:hAnsi="Arial" w:hint="default"/>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D186557"/>
    <w:multiLevelType w:val="multilevel"/>
    <w:tmpl w:val="4F72195C"/>
    <w:lvl w:ilvl="0">
      <w:start w:val="1"/>
      <w:numFmt w:val="decimal"/>
      <w:lvlText w:val="%1"/>
      <w:lvlJc w:val="left"/>
      <w:pPr>
        <w:ind w:left="360" w:hanging="360"/>
      </w:pPr>
      <w:rPr>
        <w:rFonts w:ascii="Arial" w:hAnsi="Arial" w:hint="default"/>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F6F2287"/>
    <w:multiLevelType w:val="multilevel"/>
    <w:tmpl w:val="99D07108"/>
    <w:lvl w:ilvl="0">
      <w:start w:val="1"/>
      <w:numFmt w:val="decimal"/>
      <w:lvlText w:val="%1"/>
      <w:lvlJc w:val="left"/>
      <w:pPr>
        <w:ind w:left="360" w:hanging="360"/>
      </w:pPr>
      <w:rPr>
        <w:rFonts w:ascii="Arial" w:hAnsi="Arial" w:hint="default"/>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FB31205"/>
    <w:multiLevelType w:val="multilevel"/>
    <w:tmpl w:val="99D07108"/>
    <w:lvl w:ilvl="0">
      <w:start w:val="1"/>
      <w:numFmt w:val="decimal"/>
      <w:lvlText w:val="%1"/>
      <w:lvlJc w:val="left"/>
      <w:pPr>
        <w:ind w:left="360" w:hanging="360"/>
      </w:pPr>
      <w:rPr>
        <w:rFonts w:ascii="Arial" w:hAnsi="Arial" w:hint="default"/>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1AB10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A1C50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D04537D"/>
    <w:multiLevelType w:val="multilevel"/>
    <w:tmpl w:val="60EEF4BE"/>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D6F60DF"/>
    <w:multiLevelType w:val="hybridMultilevel"/>
    <w:tmpl w:val="20B89432"/>
    <w:lvl w:ilvl="0" w:tplc="7A7C4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F524D76"/>
    <w:multiLevelType w:val="hybridMultilevel"/>
    <w:tmpl w:val="21843504"/>
    <w:lvl w:ilvl="0" w:tplc="F8C2AF9A">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F70EA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19A0A33"/>
    <w:multiLevelType w:val="hybridMultilevel"/>
    <w:tmpl w:val="D8086B50"/>
    <w:lvl w:ilvl="0" w:tplc="4E708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96100AD"/>
    <w:multiLevelType w:val="multilevel"/>
    <w:tmpl w:val="60EEF4BE"/>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10B13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7744F0"/>
    <w:multiLevelType w:val="multilevel"/>
    <w:tmpl w:val="99D07108"/>
    <w:lvl w:ilvl="0">
      <w:start w:val="1"/>
      <w:numFmt w:val="decimal"/>
      <w:lvlText w:val="%1"/>
      <w:lvlJc w:val="left"/>
      <w:pPr>
        <w:ind w:left="360" w:hanging="360"/>
      </w:pPr>
      <w:rPr>
        <w:rFonts w:ascii="Arial" w:hAnsi="Arial" w:hint="default"/>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35007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5"/>
  </w:num>
  <w:num w:numId="3">
    <w:abstractNumId w:val="12"/>
  </w:num>
  <w:num w:numId="4">
    <w:abstractNumId w:val="7"/>
  </w:num>
  <w:num w:numId="5">
    <w:abstractNumId w:val="3"/>
  </w:num>
  <w:num w:numId="6">
    <w:abstractNumId w:val="2"/>
  </w:num>
  <w:num w:numId="7">
    <w:abstractNumId w:val="4"/>
  </w:num>
  <w:num w:numId="8">
    <w:abstractNumId w:val="6"/>
  </w:num>
  <w:num w:numId="9">
    <w:abstractNumId w:val="10"/>
  </w:num>
  <w:num w:numId="10">
    <w:abstractNumId w:val="13"/>
  </w:num>
  <w:num w:numId="11">
    <w:abstractNumId w:val="14"/>
  </w:num>
  <w:num w:numId="12">
    <w:abstractNumId w:val="11"/>
  </w:num>
  <w:num w:numId="13">
    <w:abstractNumId w:val="9"/>
  </w:num>
  <w:num w:numId="14">
    <w:abstractNumId w:val="8"/>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09"/>
  <w:autoHyphenation/>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9D"/>
    <w:rsid w:val="000148CD"/>
    <w:rsid w:val="0001726B"/>
    <w:rsid w:val="00023BD1"/>
    <w:rsid w:val="00026D6F"/>
    <w:rsid w:val="00026E0A"/>
    <w:rsid w:val="000602F2"/>
    <w:rsid w:val="000606F2"/>
    <w:rsid w:val="0007014B"/>
    <w:rsid w:val="0008189E"/>
    <w:rsid w:val="00082AA4"/>
    <w:rsid w:val="000A0130"/>
    <w:rsid w:val="000A6F5A"/>
    <w:rsid w:val="000B5233"/>
    <w:rsid w:val="000D121F"/>
    <w:rsid w:val="000E1DD5"/>
    <w:rsid w:val="000F228E"/>
    <w:rsid w:val="00116EB0"/>
    <w:rsid w:val="001250D0"/>
    <w:rsid w:val="00130BF9"/>
    <w:rsid w:val="00170A18"/>
    <w:rsid w:val="00176746"/>
    <w:rsid w:val="0018169D"/>
    <w:rsid w:val="001E3DE4"/>
    <w:rsid w:val="00214A0C"/>
    <w:rsid w:val="00254E54"/>
    <w:rsid w:val="00257E92"/>
    <w:rsid w:val="00261D5A"/>
    <w:rsid w:val="00265EDA"/>
    <w:rsid w:val="0028638D"/>
    <w:rsid w:val="00290335"/>
    <w:rsid w:val="002A08ED"/>
    <w:rsid w:val="002A503E"/>
    <w:rsid w:val="002B3915"/>
    <w:rsid w:val="002C5B19"/>
    <w:rsid w:val="002C5DC6"/>
    <w:rsid w:val="002D724A"/>
    <w:rsid w:val="002E29FC"/>
    <w:rsid w:val="002E2C30"/>
    <w:rsid w:val="002E4579"/>
    <w:rsid w:val="002E77E8"/>
    <w:rsid w:val="00352242"/>
    <w:rsid w:val="00357C28"/>
    <w:rsid w:val="00362C19"/>
    <w:rsid w:val="003A7455"/>
    <w:rsid w:val="003E648C"/>
    <w:rsid w:val="004120DE"/>
    <w:rsid w:val="004360E7"/>
    <w:rsid w:val="00452D9F"/>
    <w:rsid w:val="00463AFB"/>
    <w:rsid w:val="00466AD3"/>
    <w:rsid w:val="00474F51"/>
    <w:rsid w:val="00520E29"/>
    <w:rsid w:val="00562BC8"/>
    <w:rsid w:val="00582F25"/>
    <w:rsid w:val="005939D3"/>
    <w:rsid w:val="005C6B51"/>
    <w:rsid w:val="005E2AA1"/>
    <w:rsid w:val="005F56C8"/>
    <w:rsid w:val="00643BFD"/>
    <w:rsid w:val="006830F2"/>
    <w:rsid w:val="0068432B"/>
    <w:rsid w:val="006A02D3"/>
    <w:rsid w:val="006A39EE"/>
    <w:rsid w:val="006A6DC8"/>
    <w:rsid w:val="006C795D"/>
    <w:rsid w:val="006F6E36"/>
    <w:rsid w:val="00712838"/>
    <w:rsid w:val="0071683D"/>
    <w:rsid w:val="007305C6"/>
    <w:rsid w:val="0075501C"/>
    <w:rsid w:val="007607A0"/>
    <w:rsid w:val="00765390"/>
    <w:rsid w:val="00780972"/>
    <w:rsid w:val="00785BBB"/>
    <w:rsid w:val="007C7606"/>
    <w:rsid w:val="0080141E"/>
    <w:rsid w:val="0082293C"/>
    <w:rsid w:val="00830FEA"/>
    <w:rsid w:val="00847A19"/>
    <w:rsid w:val="00851F96"/>
    <w:rsid w:val="00856763"/>
    <w:rsid w:val="00890CDB"/>
    <w:rsid w:val="008C233B"/>
    <w:rsid w:val="008E4005"/>
    <w:rsid w:val="008F37BE"/>
    <w:rsid w:val="009059FE"/>
    <w:rsid w:val="00915D60"/>
    <w:rsid w:val="009220A5"/>
    <w:rsid w:val="0092679A"/>
    <w:rsid w:val="00991ACE"/>
    <w:rsid w:val="009F3AAB"/>
    <w:rsid w:val="00A03257"/>
    <w:rsid w:val="00A227FD"/>
    <w:rsid w:val="00A24F09"/>
    <w:rsid w:val="00A33A12"/>
    <w:rsid w:val="00A37FB6"/>
    <w:rsid w:val="00A4580D"/>
    <w:rsid w:val="00A54118"/>
    <w:rsid w:val="00A675A3"/>
    <w:rsid w:val="00A75F1C"/>
    <w:rsid w:val="00A84753"/>
    <w:rsid w:val="00A9198C"/>
    <w:rsid w:val="00AC0521"/>
    <w:rsid w:val="00AD6DE8"/>
    <w:rsid w:val="00AF0B83"/>
    <w:rsid w:val="00AF7044"/>
    <w:rsid w:val="00B22F31"/>
    <w:rsid w:val="00B505AB"/>
    <w:rsid w:val="00B54244"/>
    <w:rsid w:val="00B66258"/>
    <w:rsid w:val="00B823B3"/>
    <w:rsid w:val="00B90C71"/>
    <w:rsid w:val="00B922C3"/>
    <w:rsid w:val="00BE13A3"/>
    <w:rsid w:val="00BE566E"/>
    <w:rsid w:val="00C40595"/>
    <w:rsid w:val="00C433A5"/>
    <w:rsid w:val="00C47C2C"/>
    <w:rsid w:val="00C656E1"/>
    <w:rsid w:val="00C67EA6"/>
    <w:rsid w:val="00C77F3E"/>
    <w:rsid w:val="00C93F78"/>
    <w:rsid w:val="00C96BE3"/>
    <w:rsid w:val="00CB5B27"/>
    <w:rsid w:val="00CC3CA3"/>
    <w:rsid w:val="00CE055F"/>
    <w:rsid w:val="00CE7DAD"/>
    <w:rsid w:val="00D32C58"/>
    <w:rsid w:val="00D44C0A"/>
    <w:rsid w:val="00D7072B"/>
    <w:rsid w:val="00D749CE"/>
    <w:rsid w:val="00D842FF"/>
    <w:rsid w:val="00DD7E9D"/>
    <w:rsid w:val="00DF75F6"/>
    <w:rsid w:val="00E20598"/>
    <w:rsid w:val="00E338DB"/>
    <w:rsid w:val="00E45937"/>
    <w:rsid w:val="00E66E7D"/>
    <w:rsid w:val="00E713BB"/>
    <w:rsid w:val="00E8232D"/>
    <w:rsid w:val="00E837A2"/>
    <w:rsid w:val="00E90293"/>
    <w:rsid w:val="00EA2B81"/>
    <w:rsid w:val="00EA3AE7"/>
    <w:rsid w:val="00EB2392"/>
    <w:rsid w:val="00EC2E02"/>
    <w:rsid w:val="00F057DE"/>
    <w:rsid w:val="00F20677"/>
    <w:rsid w:val="00F22611"/>
    <w:rsid w:val="00F25769"/>
    <w:rsid w:val="00F5192C"/>
    <w:rsid w:val="00F6019B"/>
    <w:rsid w:val="00F66F45"/>
    <w:rsid w:val="00F73934"/>
    <w:rsid w:val="00F75A0B"/>
    <w:rsid w:val="00F77CFB"/>
    <w:rsid w:val="00F9545A"/>
    <w:rsid w:val="00FA202D"/>
    <w:rsid w:val="00FA2B42"/>
    <w:rsid w:val="00FC4BEF"/>
    <w:rsid w:val="00FD6937"/>
    <w:rsid w:val="00FE3829"/>
    <w:rsid w:val="00FF1B8F"/>
    <w:rsid w:val="00FF43E2"/>
    <w:rsid w:val="00FF5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5F56C8"/>
    <w:pPr>
      <w:keepNext/>
      <w:spacing w:after="0" w:line="240" w:lineRule="auto"/>
      <w:jc w:val="center"/>
      <w:outlineLvl w:val="5"/>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283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2838"/>
  </w:style>
  <w:style w:type="paragraph" w:styleId="a6">
    <w:name w:val="footer"/>
    <w:basedOn w:val="a"/>
    <w:link w:val="a7"/>
    <w:uiPriority w:val="99"/>
    <w:unhideWhenUsed/>
    <w:rsid w:val="007128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2838"/>
  </w:style>
  <w:style w:type="paragraph" w:styleId="a8">
    <w:name w:val="List Paragraph"/>
    <w:basedOn w:val="a"/>
    <w:uiPriority w:val="34"/>
    <w:qFormat/>
    <w:rsid w:val="00F6019B"/>
    <w:pPr>
      <w:ind w:left="720"/>
      <w:contextualSpacing/>
    </w:pPr>
  </w:style>
  <w:style w:type="paragraph" w:styleId="a9">
    <w:name w:val="Body Text"/>
    <w:basedOn w:val="a"/>
    <w:link w:val="aa"/>
    <w:semiHidden/>
    <w:rsid w:val="00BE566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a">
    <w:name w:val="Основной текст Знак"/>
    <w:basedOn w:val="a0"/>
    <w:link w:val="a9"/>
    <w:semiHidden/>
    <w:rsid w:val="00BE566E"/>
    <w:rPr>
      <w:rFonts w:ascii="Arial" w:eastAsia="Times New Roman" w:hAnsi="Arial" w:cs="Arial"/>
      <w:sz w:val="24"/>
      <w:szCs w:val="24"/>
      <w:lang w:eastAsia="ru-RU"/>
    </w:rPr>
  </w:style>
  <w:style w:type="paragraph" w:styleId="2">
    <w:name w:val="Body Text 2"/>
    <w:basedOn w:val="a"/>
    <w:link w:val="20"/>
    <w:semiHidden/>
    <w:rsid w:val="00BE566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20">
    <w:name w:val="Основной текст 2 Знак"/>
    <w:basedOn w:val="a0"/>
    <w:link w:val="2"/>
    <w:semiHidden/>
    <w:rsid w:val="00BE566E"/>
    <w:rPr>
      <w:rFonts w:ascii="Arial" w:eastAsia="Times New Roman" w:hAnsi="Arial" w:cs="Arial"/>
      <w:sz w:val="24"/>
      <w:szCs w:val="24"/>
      <w:lang w:eastAsia="ru-RU"/>
    </w:rPr>
  </w:style>
  <w:style w:type="character" w:customStyle="1" w:styleId="60">
    <w:name w:val="Заголовок 6 Знак"/>
    <w:basedOn w:val="a0"/>
    <w:link w:val="6"/>
    <w:rsid w:val="005F56C8"/>
    <w:rPr>
      <w:rFonts w:ascii="Arial" w:eastAsia="Times New Roman" w:hAnsi="Arial" w:cs="Arial"/>
      <w:b/>
      <w:bCs/>
      <w:sz w:val="24"/>
      <w:szCs w:val="24"/>
      <w:lang w:eastAsia="ru-RU"/>
    </w:rPr>
  </w:style>
  <w:style w:type="paragraph" w:styleId="21">
    <w:name w:val="Body Text Indent 2"/>
    <w:basedOn w:val="a"/>
    <w:link w:val="22"/>
    <w:semiHidden/>
    <w:rsid w:val="005F56C8"/>
    <w:pPr>
      <w:widowControl w:val="0"/>
      <w:autoSpaceDE w:val="0"/>
      <w:autoSpaceDN w:val="0"/>
      <w:adjustRightInd w:val="0"/>
      <w:spacing w:after="120" w:line="480" w:lineRule="auto"/>
      <w:ind w:left="283"/>
    </w:pPr>
    <w:rPr>
      <w:rFonts w:ascii="Arial" w:eastAsia="Times New Roman" w:hAnsi="Arial" w:cs="Arial"/>
      <w:sz w:val="20"/>
      <w:szCs w:val="20"/>
      <w:lang w:eastAsia="ru-RU"/>
    </w:rPr>
  </w:style>
  <w:style w:type="character" w:customStyle="1" w:styleId="22">
    <w:name w:val="Основной текст с отступом 2 Знак"/>
    <w:basedOn w:val="a0"/>
    <w:link w:val="21"/>
    <w:semiHidden/>
    <w:rsid w:val="005F56C8"/>
    <w:rPr>
      <w:rFonts w:ascii="Arial" w:eastAsia="Times New Roman" w:hAnsi="Arial" w:cs="Arial"/>
      <w:sz w:val="20"/>
      <w:szCs w:val="20"/>
      <w:lang w:eastAsia="ru-RU"/>
    </w:rPr>
  </w:style>
  <w:style w:type="paragraph" w:styleId="ab">
    <w:name w:val="Balloon Text"/>
    <w:basedOn w:val="a"/>
    <w:link w:val="ac"/>
    <w:uiPriority w:val="99"/>
    <w:semiHidden/>
    <w:unhideWhenUsed/>
    <w:rsid w:val="000F228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F228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5F56C8"/>
    <w:pPr>
      <w:keepNext/>
      <w:spacing w:after="0" w:line="240" w:lineRule="auto"/>
      <w:jc w:val="center"/>
      <w:outlineLvl w:val="5"/>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283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2838"/>
  </w:style>
  <w:style w:type="paragraph" w:styleId="a6">
    <w:name w:val="footer"/>
    <w:basedOn w:val="a"/>
    <w:link w:val="a7"/>
    <w:uiPriority w:val="99"/>
    <w:unhideWhenUsed/>
    <w:rsid w:val="007128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2838"/>
  </w:style>
  <w:style w:type="paragraph" w:styleId="a8">
    <w:name w:val="List Paragraph"/>
    <w:basedOn w:val="a"/>
    <w:uiPriority w:val="34"/>
    <w:qFormat/>
    <w:rsid w:val="00F6019B"/>
    <w:pPr>
      <w:ind w:left="720"/>
      <w:contextualSpacing/>
    </w:pPr>
  </w:style>
  <w:style w:type="paragraph" w:styleId="a9">
    <w:name w:val="Body Text"/>
    <w:basedOn w:val="a"/>
    <w:link w:val="aa"/>
    <w:semiHidden/>
    <w:rsid w:val="00BE566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a">
    <w:name w:val="Основной текст Знак"/>
    <w:basedOn w:val="a0"/>
    <w:link w:val="a9"/>
    <w:semiHidden/>
    <w:rsid w:val="00BE566E"/>
    <w:rPr>
      <w:rFonts w:ascii="Arial" w:eastAsia="Times New Roman" w:hAnsi="Arial" w:cs="Arial"/>
      <w:sz w:val="24"/>
      <w:szCs w:val="24"/>
      <w:lang w:eastAsia="ru-RU"/>
    </w:rPr>
  </w:style>
  <w:style w:type="paragraph" w:styleId="2">
    <w:name w:val="Body Text 2"/>
    <w:basedOn w:val="a"/>
    <w:link w:val="20"/>
    <w:semiHidden/>
    <w:rsid w:val="00BE566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20">
    <w:name w:val="Основной текст 2 Знак"/>
    <w:basedOn w:val="a0"/>
    <w:link w:val="2"/>
    <w:semiHidden/>
    <w:rsid w:val="00BE566E"/>
    <w:rPr>
      <w:rFonts w:ascii="Arial" w:eastAsia="Times New Roman" w:hAnsi="Arial" w:cs="Arial"/>
      <w:sz w:val="24"/>
      <w:szCs w:val="24"/>
      <w:lang w:eastAsia="ru-RU"/>
    </w:rPr>
  </w:style>
  <w:style w:type="character" w:customStyle="1" w:styleId="60">
    <w:name w:val="Заголовок 6 Знак"/>
    <w:basedOn w:val="a0"/>
    <w:link w:val="6"/>
    <w:rsid w:val="005F56C8"/>
    <w:rPr>
      <w:rFonts w:ascii="Arial" w:eastAsia="Times New Roman" w:hAnsi="Arial" w:cs="Arial"/>
      <w:b/>
      <w:bCs/>
      <w:sz w:val="24"/>
      <w:szCs w:val="24"/>
      <w:lang w:eastAsia="ru-RU"/>
    </w:rPr>
  </w:style>
  <w:style w:type="paragraph" w:styleId="21">
    <w:name w:val="Body Text Indent 2"/>
    <w:basedOn w:val="a"/>
    <w:link w:val="22"/>
    <w:semiHidden/>
    <w:rsid w:val="005F56C8"/>
    <w:pPr>
      <w:widowControl w:val="0"/>
      <w:autoSpaceDE w:val="0"/>
      <w:autoSpaceDN w:val="0"/>
      <w:adjustRightInd w:val="0"/>
      <w:spacing w:after="120" w:line="480" w:lineRule="auto"/>
      <w:ind w:left="283"/>
    </w:pPr>
    <w:rPr>
      <w:rFonts w:ascii="Arial" w:eastAsia="Times New Roman" w:hAnsi="Arial" w:cs="Arial"/>
      <w:sz w:val="20"/>
      <w:szCs w:val="20"/>
      <w:lang w:eastAsia="ru-RU"/>
    </w:rPr>
  </w:style>
  <w:style w:type="character" w:customStyle="1" w:styleId="22">
    <w:name w:val="Основной текст с отступом 2 Знак"/>
    <w:basedOn w:val="a0"/>
    <w:link w:val="21"/>
    <w:semiHidden/>
    <w:rsid w:val="005F56C8"/>
    <w:rPr>
      <w:rFonts w:ascii="Arial" w:eastAsia="Times New Roman" w:hAnsi="Arial" w:cs="Arial"/>
      <w:sz w:val="20"/>
      <w:szCs w:val="20"/>
      <w:lang w:eastAsia="ru-RU"/>
    </w:rPr>
  </w:style>
  <w:style w:type="paragraph" w:styleId="ab">
    <w:name w:val="Balloon Text"/>
    <w:basedOn w:val="a"/>
    <w:link w:val="ac"/>
    <w:uiPriority w:val="99"/>
    <w:semiHidden/>
    <w:unhideWhenUsed/>
    <w:rsid w:val="000F228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F2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image" Target="media/image6.jpeg"/><Relationship Id="rId42"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image" Target="file:///C:\Users\USER\AppData\Local\Temp\ns\FF49.files\image002.jpg"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image" Target="media/image5.jpeg"/><Relationship Id="rId38"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10.xml"/><Relationship Id="rId41"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6.xml"/><Relationship Id="rId32" Type="http://schemas.openxmlformats.org/officeDocument/2006/relationships/image" Target="media/image4.jpeg"/><Relationship Id="rId37" Type="http://schemas.openxmlformats.org/officeDocument/2006/relationships/image" Target="media/image9.jpeg"/><Relationship Id="rId40" Type="http://schemas.openxmlformats.org/officeDocument/2006/relationships/image" Target="media/image12.jpe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image" Target="media/image8.jpeg"/><Relationship Id="rId10" Type="http://schemas.openxmlformats.org/officeDocument/2006/relationships/oleObject" Target="embeddings/oleObject1.bin"/><Relationship Id="rId19" Type="http://schemas.openxmlformats.org/officeDocument/2006/relationships/header" Target="header4.xml"/><Relationship Id="rId31" Type="http://schemas.openxmlformats.org/officeDocument/2006/relationships/image" Target="media/image3.jpe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image" Target="media/image7.jpeg"/><Relationship Id="rId43"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AC227-6BF4-4B20-9B67-12340FF9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3872</Words>
  <Characters>22077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Екатерина Дмитриевна</dc:creator>
  <cp:lastModifiedBy>Анна</cp:lastModifiedBy>
  <cp:revision>2</cp:revision>
  <cp:lastPrinted>2016-07-20T05:45:00Z</cp:lastPrinted>
  <dcterms:created xsi:type="dcterms:W3CDTF">2016-10-11T10:05:00Z</dcterms:created>
  <dcterms:modified xsi:type="dcterms:W3CDTF">2016-10-11T10:05:00Z</dcterms:modified>
</cp:coreProperties>
</file>